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13E6" w14:textId="77777777" w:rsidR="00820A13" w:rsidRPr="00FA1B48" w:rsidRDefault="00E07477" w:rsidP="00FA1B48">
      <w:pPr>
        <w:jc w:val="center"/>
        <w:rPr>
          <w:b/>
          <w:sz w:val="28"/>
          <w:szCs w:val="28"/>
          <w:lang w:val="en-GB"/>
        </w:rPr>
      </w:pPr>
      <w:r w:rsidRPr="00FA1B48">
        <w:rPr>
          <w:b/>
          <w:sz w:val="28"/>
          <w:szCs w:val="28"/>
          <w:lang w:val="en-GB"/>
        </w:rPr>
        <w:t>JOB DESCRIPTION</w:t>
      </w:r>
    </w:p>
    <w:p w14:paraId="48E61AF2" w14:textId="77777777" w:rsidR="00E07477" w:rsidRPr="00CF0838" w:rsidRDefault="00E07477">
      <w:pPr>
        <w:rPr>
          <w:lang w:val="en-GB"/>
        </w:rPr>
      </w:pPr>
    </w:p>
    <w:p w14:paraId="3EA49F30" w14:textId="3D131127" w:rsidR="00E07477" w:rsidRPr="00F93444" w:rsidRDefault="00E07477" w:rsidP="00F93444">
      <w:pPr>
        <w:rPr>
          <w:sz w:val="28"/>
          <w:szCs w:val="28"/>
          <w:lang w:val="en-GB"/>
        </w:rPr>
      </w:pPr>
      <w:r w:rsidRPr="00FA1B48">
        <w:rPr>
          <w:b/>
          <w:color w:val="2F5496" w:themeColor="accent1" w:themeShade="BF"/>
          <w:sz w:val="28"/>
          <w:szCs w:val="28"/>
          <w:lang w:val="en-GB"/>
        </w:rPr>
        <w:t>JOB TITLE:</w:t>
      </w:r>
      <w:r w:rsidR="00F93444">
        <w:rPr>
          <w:sz w:val="28"/>
          <w:szCs w:val="28"/>
          <w:lang w:val="en-GB"/>
        </w:rPr>
        <w:t xml:space="preserve"> </w:t>
      </w:r>
      <w:r w:rsidR="00F93444" w:rsidRPr="00F93444">
        <w:rPr>
          <w:sz w:val="28"/>
          <w:szCs w:val="28"/>
          <w:lang w:val="en-GB"/>
        </w:rPr>
        <w:t>Risk and Compliance Officer</w:t>
      </w:r>
    </w:p>
    <w:p w14:paraId="4C7BD625" w14:textId="48EC7CBF" w:rsidR="00E07477" w:rsidRDefault="00ED3030">
      <w:pPr>
        <w:rPr>
          <w:sz w:val="28"/>
          <w:szCs w:val="28"/>
          <w:lang w:val="en-GB"/>
        </w:rPr>
      </w:pPr>
      <w:r w:rsidRPr="00FA1B48">
        <w:rPr>
          <w:b/>
          <w:color w:val="2F5496" w:themeColor="accent1" w:themeShade="BF"/>
          <w:sz w:val="28"/>
          <w:szCs w:val="28"/>
          <w:lang w:val="en-GB"/>
        </w:rPr>
        <w:t>JOB TYPE:</w:t>
      </w:r>
      <w:r w:rsidRPr="00FA1B48">
        <w:rPr>
          <w:color w:val="2F5496" w:themeColor="accent1" w:themeShade="BF"/>
          <w:sz w:val="28"/>
          <w:szCs w:val="28"/>
          <w:lang w:val="en-GB"/>
        </w:rPr>
        <w:t xml:space="preserve"> </w:t>
      </w:r>
      <w:r w:rsidRPr="00FA1B48">
        <w:rPr>
          <w:sz w:val="28"/>
          <w:szCs w:val="28"/>
          <w:lang w:val="en-GB"/>
        </w:rPr>
        <w:t xml:space="preserve">| Permanent </w:t>
      </w:r>
      <w:r w:rsidR="002A6A5F">
        <w:rPr>
          <w:sz w:val="28"/>
          <w:szCs w:val="28"/>
          <w:lang w:val="en-GB"/>
        </w:rPr>
        <w:t>| 37.5</w:t>
      </w:r>
      <w:r w:rsidR="00FE6D3F" w:rsidRPr="00FA1B48">
        <w:rPr>
          <w:sz w:val="28"/>
          <w:szCs w:val="28"/>
          <w:lang w:val="en-GB"/>
        </w:rPr>
        <w:t xml:space="preserve"> Hours</w:t>
      </w:r>
      <w:r w:rsidR="002A6A5F">
        <w:rPr>
          <w:sz w:val="28"/>
          <w:szCs w:val="28"/>
          <w:lang w:val="en-GB"/>
        </w:rPr>
        <w:t xml:space="preserve"> per week</w:t>
      </w:r>
    </w:p>
    <w:p w14:paraId="39E783E1" w14:textId="35769D76" w:rsidR="00CD5FC1" w:rsidRPr="00373289" w:rsidRDefault="00CD5FC1">
      <w:pPr>
        <w:rPr>
          <w:sz w:val="28"/>
          <w:szCs w:val="28"/>
          <w:lang w:val="en-GB"/>
        </w:rPr>
      </w:pPr>
      <w:r w:rsidRPr="00CD5FC1">
        <w:rPr>
          <w:b/>
          <w:color w:val="2F5496" w:themeColor="accent1" w:themeShade="BF"/>
          <w:sz w:val="28"/>
          <w:szCs w:val="28"/>
          <w:lang w:val="en-GB"/>
        </w:rPr>
        <w:t>REPORTS TO:</w:t>
      </w:r>
      <w:r>
        <w:rPr>
          <w:lang w:val="en-GB"/>
        </w:rPr>
        <w:t xml:space="preserve"> </w:t>
      </w:r>
      <w:r w:rsidRPr="00373289">
        <w:rPr>
          <w:sz w:val="28"/>
          <w:szCs w:val="28"/>
          <w:lang w:val="en-GB"/>
        </w:rPr>
        <w:t>Manager</w:t>
      </w:r>
    </w:p>
    <w:p w14:paraId="4A54E233" w14:textId="568A482A" w:rsidR="00CD5FC1" w:rsidRPr="00373289" w:rsidRDefault="00CD5FC1">
      <w:pPr>
        <w:rPr>
          <w:sz w:val="28"/>
          <w:szCs w:val="28"/>
          <w:lang w:val="en-GB"/>
        </w:rPr>
      </w:pPr>
      <w:r>
        <w:rPr>
          <w:b/>
          <w:color w:val="2F5496" w:themeColor="accent1" w:themeShade="BF"/>
          <w:sz w:val="28"/>
          <w:szCs w:val="28"/>
          <w:lang w:val="en-GB"/>
        </w:rPr>
        <w:t>LOCATION</w:t>
      </w:r>
      <w:r w:rsidRPr="00CD5FC1">
        <w:rPr>
          <w:b/>
          <w:color w:val="2F5496" w:themeColor="accent1" w:themeShade="BF"/>
          <w:sz w:val="28"/>
          <w:szCs w:val="28"/>
          <w:lang w:val="en-GB"/>
        </w:rPr>
        <w:t>:</w:t>
      </w:r>
      <w:r w:rsidRPr="00373289">
        <w:rPr>
          <w:color w:val="2F5496" w:themeColor="accent1" w:themeShade="BF"/>
          <w:sz w:val="28"/>
          <w:szCs w:val="28"/>
          <w:lang w:val="en-GB"/>
        </w:rPr>
        <w:t xml:space="preserve"> </w:t>
      </w:r>
      <w:r w:rsidRPr="00373289">
        <w:rPr>
          <w:sz w:val="28"/>
          <w:szCs w:val="28"/>
          <w:lang w:val="en-GB"/>
        </w:rPr>
        <w:t>Portadown Credit Union</w:t>
      </w:r>
    </w:p>
    <w:p w14:paraId="45D31DE3" w14:textId="77777777" w:rsidR="00FE6D3F" w:rsidRPr="00CF0838" w:rsidRDefault="00FE6D3F">
      <w:pPr>
        <w:rPr>
          <w:lang w:val="en-GB"/>
        </w:rPr>
      </w:pPr>
    </w:p>
    <w:p w14:paraId="4F2E5C24" w14:textId="77777777" w:rsidR="00FE6D3F" w:rsidRPr="00FA1B48" w:rsidRDefault="006F07EB">
      <w:pPr>
        <w:rPr>
          <w:b/>
          <w:color w:val="2F5496" w:themeColor="accent1" w:themeShade="BF"/>
          <w:sz w:val="28"/>
          <w:szCs w:val="28"/>
          <w:lang w:val="en-GB"/>
        </w:rPr>
      </w:pPr>
      <w:r w:rsidRPr="00FA1B48">
        <w:rPr>
          <w:b/>
          <w:color w:val="2F5496" w:themeColor="accent1" w:themeShade="BF"/>
          <w:sz w:val="28"/>
          <w:szCs w:val="28"/>
          <w:lang w:val="en-GB"/>
        </w:rPr>
        <w:t>OUR ORGANISATION</w:t>
      </w:r>
      <w:r w:rsidR="00FE6D3F" w:rsidRPr="00FA1B48">
        <w:rPr>
          <w:b/>
          <w:color w:val="2F5496" w:themeColor="accent1" w:themeShade="BF"/>
          <w:sz w:val="28"/>
          <w:szCs w:val="28"/>
          <w:lang w:val="en-GB"/>
        </w:rPr>
        <w:t>:</w:t>
      </w:r>
    </w:p>
    <w:p w14:paraId="4091A047" w14:textId="77777777" w:rsidR="00FE6D3F" w:rsidRPr="00CF0838" w:rsidRDefault="00FE6D3F">
      <w:pPr>
        <w:rPr>
          <w:lang w:val="en-GB"/>
        </w:rPr>
      </w:pPr>
    </w:p>
    <w:p w14:paraId="2DBE9D69" w14:textId="5B46ED23" w:rsidR="006F07EB" w:rsidRPr="00FA1B48" w:rsidRDefault="006F07EB" w:rsidP="00FA1B48">
      <w:pPr>
        <w:jc w:val="both"/>
        <w:rPr>
          <w:color w:val="000000" w:themeColor="text1"/>
        </w:rPr>
      </w:pPr>
      <w:r w:rsidRPr="00FA1B48">
        <w:rPr>
          <w:lang w:val="en-GB"/>
        </w:rPr>
        <w:t>Portadown Credit Union</w:t>
      </w:r>
      <w:r w:rsidRPr="00FA1B48">
        <w:rPr>
          <w:color w:val="000000" w:themeColor="text1"/>
        </w:rPr>
        <w:t xml:space="preserve"> is a Not-For-Profit financial co-operative owned </w:t>
      </w:r>
      <w:r w:rsidR="00D729C9" w:rsidRPr="00FA1B48">
        <w:rPr>
          <w:color w:val="000000" w:themeColor="text1"/>
        </w:rPr>
        <w:t>by and</w:t>
      </w:r>
      <w:r w:rsidRPr="00FA1B48">
        <w:rPr>
          <w:color w:val="000000" w:themeColor="text1"/>
        </w:rPr>
        <w:t xml:space="preserve"> run for the benefit </w:t>
      </w:r>
      <w:r w:rsidR="00D729C9" w:rsidRPr="00FA1B48">
        <w:rPr>
          <w:color w:val="000000" w:themeColor="text1"/>
        </w:rPr>
        <w:t>of</w:t>
      </w:r>
      <w:r w:rsidR="00D729C9">
        <w:rPr>
          <w:color w:val="000000" w:themeColor="text1"/>
        </w:rPr>
        <w:t xml:space="preserve"> </w:t>
      </w:r>
      <w:r w:rsidR="00D729C9" w:rsidRPr="00373289">
        <w:rPr>
          <w:rFonts w:eastAsia=".SFNSText-Regular" w:cs="Times New Roman"/>
          <w:color w:val="000000" w:themeColor="text1"/>
          <w:shd w:val="clear" w:color="auto" w:fill="FFFFFF"/>
        </w:rPr>
        <w:t>1</w:t>
      </w:r>
      <w:r w:rsidR="00576B09">
        <w:rPr>
          <w:rFonts w:eastAsia=".SFNSText-Regular" w:cs="Times New Roman"/>
          <w:color w:val="000000" w:themeColor="text1"/>
          <w:shd w:val="clear" w:color="auto" w:fill="FFFFFF"/>
        </w:rPr>
        <w:t>3</w:t>
      </w:r>
      <w:r w:rsidR="00D729C9" w:rsidRPr="00373289">
        <w:rPr>
          <w:rFonts w:eastAsia=".SFNSText-Regular" w:cs="Times New Roman"/>
          <w:color w:val="000000" w:themeColor="text1"/>
          <w:shd w:val="clear" w:color="auto" w:fill="FFFFFF"/>
        </w:rPr>
        <w:t>,000</w:t>
      </w:r>
      <w:r w:rsidRPr="00373289">
        <w:rPr>
          <w:rFonts w:eastAsia=".SFNSText-Regular" w:cs="Times New Roman"/>
          <w:color w:val="000000" w:themeColor="text1"/>
          <w:shd w:val="clear" w:color="auto" w:fill="FFFFFF"/>
        </w:rPr>
        <w:t xml:space="preserve">+ Members. </w:t>
      </w:r>
      <w:r w:rsidRPr="00FA1B48">
        <w:rPr>
          <w:color w:val="000000" w:themeColor="text1"/>
        </w:rPr>
        <w:t>We</w:t>
      </w:r>
      <w:r w:rsidR="00F93444" w:rsidRPr="00373289">
        <w:rPr>
          <w:rFonts w:cs="Arial"/>
          <w:i/>
          <w:color w:val="000000" w:themeColor="text1"/>
        </w:rPr>
        <w:t xml:space="preserve"> </w:t>
      </w:r>
      <w:r w:rsidRPr="00FA1B48">
        <w:rPr>
          <w:color w:val="000000" w:themeColor="text1"/>
        </w:rPr>
        <w:t xml:space="preserve">operate to a very high set of ethical principles which require that all members are treated with respect and dignity, no matter how much, or </w:t>
      </w:r>
      <w:r w:rsidR="00130528" w:rsidRPr="00373289">
        <w:rPr>
          <w:color w:val="000000" w:themeColor="text1"/>
        </w:rPr>
        <w:t>how</w:t>
      </w:r>
      <w:r w:rsidR="000058BF">
        <w:rPr>
          <w:color w:val="000000" w:themeColor="text1"/>
        </w:rPr>
        <w:t xml:space="preserve"> </w:t>
      </w:r>
      <w:r w:rsidRPr="00FA1B48">
        <w:rPr>
          <w:color w:val="000000" w:themeColor="text1"/>
        </w:rPr>
        <w:t>little they have saved or borrowed.</w:t>
      </w:r>
    </w:p>
    <w:p w14:paraId="04A981EA" w14:textId="77777777" w:rsidR="00CF0838" w:rsidRPr="00FA1B48" w:rsidRDefault="00CF0838" w:rsidP="00FA1B48">
      <w:pPr>
        <w:jc w:val="both"/>
        <w:rPr>
          <w:color w:val="000000" w:themeColor="text1"/>
        </w:rPr>
      </w:pPr>
    </w:p>
    <w:p w14:paraId="75E9AD65" w14:textId="27D578A7" w:rsidR="00FE6D3F" w:rsidRPr="00364D88" w:rsidRDefault="00CF0838" w:rsidP="00364D88">
      <w:pPr>
        <w:pStyle w:val="NormalWeb"/>
        <w:spacing w:before="0" w:beforeAutospacing="0" w:after="0" w:afterAutospacing="0"/>
        <w:jc w:val="both"/>
        <w:rPr>
          <w:rFonts w:asciiTheme="minorHAnsi" w:hAnsiTheme="minorHAnsi"/>
          <w:color w:val="000000" w:themeColor="text1"/>
        </w:rPr>
      </w:pPr>
      <w:r w:rsidRPr="00FA1B48">
        <w:rPr>
          <w:rFonts w:asciiTheme="minorHAnsi" w:hAnsiTheme="minorHAnsi"/>
          <w:color w:val="000000" w:themeColor="text1"/>
        </w:rPr>
        <w:t>Portadown Credit Union Ltd is</w:t>
      </w:r>
      <w:r w:rsidR="007A4F14">
        <w:rPr>
          <w:rFonts w:asciiTheme="minorHAnsi" w:hAnsiTheme="minorHAnsi"/>
          <w:color w:val="000000" w:themeColor="text1"/>
        </w:rPr>
        <w:t xml:space="preserve"> </w:t>
      </w:r>
      <w:r w:rsidR="00A2500B" w:rsidRPr="00373289">
        <w:rPr>
          <w:rFonts w:asciiTheme="minorHAnsi" w:hAnsiTheme="minorHAnsi"/>
          <w:color w:val="000000" w:themeColor="text1"/>
        </w:rPr>
        <w:t>authori</w:t>
      </w:r>
      <w:r w:rsidR="00D729C9">
        <w:rPr>
          <w:rFonts w:asciiTheme="minorHAnsi" w:hAnsiTheme="minorHAnsi"/>
          <w:color w:val="000000" w:themeColor="text1"/>
        </w:rPr>
        <w:t>s</w:t>
      </w:r>
      <w:r w:rsidR="00A2500B" w:rsidRPr="00373289">
        <w:rPr>
          <w:rFonts w:asciiTheme="minorHAnsi" w:hAnsiTheme="minorHAnsi"/>
          <w:color w:val="000000" w:themeColor="text1"/>
        </w:rPr>
        <w:t xml:space="preserve">ed </w:t>
      </w:r>
      <w:r w:rsidRPr="00FA1B48">
        <w:rPr>
          <w:rFonts w:asciiTheme="minorHAnsi" w:hAnsiTheme="minorHAnsi"/>
          <w:color w:val="000000" w:themeColor="text1"/>
        </w:rPr>
        <w:t>by the Prudential Regulation Authority and regulated by the Financial Conduct Authority and the Prudential Regulation Authority. Portadown Credit Union Ltd is a registered company in Northern Ireland</w:t>
      </w:r>
      <w:r w:rsidRPr="00FA1B48">
        <w:rPr>
          <w:rFonts w:asciiTheme="minorHAnsi" w:hAnsiTheme="minorHAnsi"/>
          <w:color w:val="000000" w:themeColor="text1"/>
        </w:rPr>
        <w:br/>
        <w:t>and a member of the Irish League of Credit Unions</w:t>
      </w:r>
      <w:r w:rsidR="00AF1F8B">
        <w:rPr>
          <w:rFonts w:asciiTheme="minorHAnsi" w:hAnsiTheme="minorHAnsi"/>
          <w:color w:val="000000" w:themeColor="text1"/>
        </w:rPr>
        <w:t xml:space="preserve"> and</w:t>
      </w:r>
      <w:r w:rsidRPr="00FA1B48">
        <w:rPr>
          <w:rFonts w:asciiTheme="minorHAnsi" w:hAnsiTheme="minorHAnsi"/>
          <w:color w:val="000000" w:themeColor="text1"/>
        </w:rPr>
        <w:t xml:space="preserve"> </w:t>
      </w:r>
      <w:r w:rsidR="00405919" w:rsidRPr="00373289">
        <w:rPr>
          <w:rFonts w:asciiTheme="minorHAnsi" w:hAnsiTheme="minorHAnsi"/>
          <w:color w:val="000000" w:themeColor="text1"/>
        </w:rPr>
        <w:t>Member</w:t>
      </w:r>
      <w:r w:rsidRPr="00FA1B48">
        <w:rPr>
          <w:rFonts w:asciiTheme="minorHAnsi" w:hAnsiTheme="minorHAnsi"/>
          <w:color w:val="000000" w:themeColor="text1"/>
        </w:rPr>
        <w:t xml:space="preserve"> of World Council of Credit Unions.</w:t>
      </w:r>
    </w:p>
    <w:p w14:paraId="20ADEF28" w14:textId="77777777" w:rsidR="00FE6D3F" w:rsidRPr="00CF0838" w:rsidRDefault="00FE6D3F">
      <w:pPr>
        <w:rPr>
          <w:lang w:val="en-GB"/>
        </w:rPr>
      </w:pPr>
    </w:p>
    <w:p w14:paraId="4BBCA7EC" w14:textId="487E2D1A" w:rsidR="00FE6D3F" w:rsidRDefault="00F93444">
      <w:pPr>
        <w:rPr>
          <w:b/>
          <w:color w:val="2F5496" w:themeColor="accent1" w:themeShade="BF"/>
          <w:sz w:val="28"/>
          <w:szCs w:val="28"/>
          <w:lang w:val="en-GB"/>
        </w:rPr>
      </w:pPr>
      <w:r w:rsidRPr="00F93444">
        <w:t xml:space="preserve"> </w:t>
      </w:r>
      <w:r w:rsidRPr="00F93444">
        <w:rPr>
          <w:b/>
          <w:color w:val="2F5496" w:themeColor="accent1" w:themeShade="BF"/>
          <w:sz w:val="28"/>
          <w:szCs w:val="28"/>
          <w:lang w:val="en-GB"/>
        </w:rPr>
        <w:t>“This role is subject to an appropriate fitness and propriety assessment being conducted by the Credit Union.”</w:t>
      </w:r>
    </w:p>
    <w:p w14:paraId="4F6C40D7" w14:textId="07004848" w:rsidR="00F93444" w:rsidRDefault="00F93444">
      <w:pPr>
        <w:rPr>
          <w:b/>
          <w:color w:val="2F5496" w:themeColor="accent1" w:themeShade="BF"/>
          <w:sz w:val="28"/>
          <w:szCs w:val="28"/>
          <w:lang w:val="en-GB"/>
        </w:rPr>
      </w:pPr>
    </w:p>
    <w:p w14:paraId="30E1B345" w14:textId="59D0595B" w:rsidR="00F93444" w:rsidRPr="00616E31" w:rsidRDefault="00616E31" w:rsidP="00616E31">
      <w:pPr>
        <w:rPr>
          <w:b/>
          <w:color w:val="2F5496" w:themeColor="accent1" w:themeShade="BF"/>
          <w:sz w:val="28"/>
          <w:szCs w:val="28"/>
          <w:lang w:val="en-GB"/>
        </w:rPr>
      </w:pPr>
      <w:r w:rsidRPr="00616E31">
        <w:rPr>
          <w:b/>
          <w:color w:val="2F5496" w:themeColor="accent1" w:themeShade="BF"/>
          <w:sz w:val="28"/>
          <w:szCs w:val="28"/>
          <w:lang w:val="en-GB"/>
        </w:rPr>
        <w:t>ROLE OVERVIEW:</w:t>
      </w:r>
    </w:p>
    <w:p w14:paraId="1F82F323" w14:textId="77777777" w:rsidR="00FE6D3F" w:rsidRPr="00CF0838" w:rsidRDefault="00FE6D3F">
      <w:pPr>
        <w:rPr>
          <w:lang w:val="en-GB"/>
        </w:rPr>
      </w:pPr>
    </w:p>
    <w:p w14:paraId="3FD29B31" w14:textId="682CCA6E" w:rsidR="00373289" w:rsidRPr="00616E31" w:rsidRDefault="00616E31" w:rsidP="00CD5FC1">
      <w:pPr>
        <w:rPr>
          <w:color w:val="000000" w:themeColor="text1"/>
          <w:lang w:val="en-GB"/>
        </w:rPr>
      </w:pPr>
      <w:r w:rsidRPr="00616E31">
        <w:rPr>
          <w:color w:val="000000" w:themeColor="text1"/>
          <w:lang w:val="en-GB"/>
        </w:rPr>
        <w:t xml:space="preserve">Reporting to the </w:t>
      </w:r>
      <w:r w:rsidR="00DC57E3">
        <w:rPr>
          <w:color w:val="000000" w:themeColor="text1"/>
          <w:lang w:val="en-GB"/>
        </w:rPr>
        <w:t>B</w:t>
      </w:r>
      <w:r w:rsidRPr="00616E31">
        <w:rPr>
          <w:color w:val="000000" w:themeColor="text1"/>
          <w:lang w:val="en-GB"/>
        </w:rPr>
        <w:t xml:space="preserve">oard of </w:t>
      </w:r>
      <w:r w:rsidR="00DC57E3">
        <w:rPr>
          <w:color w:val="000000" w:themeColor="text1"/>
          <w:lang w:val="en-GB"/>
        </w:rPr>
        <w:t>D</w:t>
      </w:r>
      <w:r w:rsidRPr="00616E31">
        <w:rPr>
          <w:color w:val="000000" w:themeColor="text1"/>
          <w:lang w:val="en-GB"/>
        </w:rPr>
        <w:t>irectors, the Risk and Compliance Officer will have responsibility for ensuring compliance by the credit union with regulatory, contractual, corporate and industry best practice standards in all aspects of the credit union’s business</w:t>
      </w:r>
    </w:p>
    <w:p w14:paraId="206FCB7F" w14:textId="77777777" w:rsidR="00616E31" w:rsidRDefault="00616E31" w:rsidP="00CD5FC1">
      <w:pPr>
        <w:rPr>
          <w:b/>
          <w:color w:val="2F5496" w:themeColor="accent1" w:themeShade="BF"/>
          <w:sz w:val="28"/>
          <w:szCs w:val="28"/>
          <w:lang w:val="en-GB"/>
        </w:rPr>
      </w:pPr>
    </w:p>
    <w:p w14:paraId="5CC2725A" w14:textId="77777777" w:rsidR="00616E31" w:rsidRDefault="00AE0A05" w:rsidP="00616E31">
      <w:r w:rsidRPr="00FA1B48">
        <w:rPr>
          <w:b/>
          <w:color w:val="2F5496" w:themeColor="accent1" w:themeShade="BF"/>
          <w:sz w:val="28"/>
          <w:szCs w:val="28"/>
          <w:lang w:val="en-GB"/>
        </w:rPr>
        <w:t xml:space="preserve">WHAT </w:t>
      </w:r>
      <w:r w:rsidR="002134A8" w:rsidRPr="00373289">
        <w:rPr>
          <w:b/>
          <w:color w:val="2F5496" w:themeColor="accent1" w:themeShade="BF"/>
          <w:sz w:val="28"/>
          <w:szCs w:val="28"/>
          <w:lang w:val="en-GB"/>
        </w:rPr>
        <w:t>YOU WILL</w:t>
      </w:r>
      <w:r w:rsidRPr="00FA1B48">
        <w:rPr>
          <w:b/>
          <w:color w:val="2F5496" w:themeColor="accent1" w:themeShade="BF"/>
          <w:sz w:val="28"/>
          <w:szCs w:val="28"/>
          <w:lang w:val="en-GB"/>
        </w:rPr>
        <w:t xml:space="preserve"> DO</w:t>
      </w:r>
      <w:r w:rsidR="00B76C9B">
        <w:rPr>
          <w:rFonts w:cs="Arial"/>
        </w:rPr>
        <w:t>:</w:t>
      </w:r>
      <w:r w:rsidR="00616E31" w:rsidRPr="00616E31">
        <w:t xml:space="preserve"> </w:t>
      </w:r>
    </w:p>
    <w:p w14:paraId="509373AD" w14:textId="77777777" w:rsidR="00616E31" w:rsidRDefault="00616E31" w:rsidP="00616E31"/>
    <w:p w14:paraId="2B5C6A3D" w14:textId="755D9B10" w:rsidR="00616E31" w:rsidRDefault="00616E31" w:rsidP="00616E31">
      <w:pPr>
        <w:rPr>
          <w:rFonts w:cs="Arial"/>
        </w:rPr>
      </w:pPr>
      <w:r w:rsidRPr="00616E31">
        <w:rPr>
          <w:rFonts w:cs="Arial"/>
        </w:rPr>
        <w:t xml:space="preserve">The following reflect the main tasks associated with the position and are not intended to </w:t>
      </w:r>
      <w:r w:rsidR="00E64801" w:rsidRPr="00616E31">
        <w:rPr>
          <w:rFonts w:cs="Arial"/>
        </w:rPr>
        <w:t>be exhaustive</w:t>
      </w:r>
      <w:r w:rsidRPr="00616E31">
        <w:rPr>
          <w:rFonts w:cs="Arial"/>
        </w:rPr>
        <w:t>:</w:t>
      </w:r>
    </w:p>
    <w:p w14:paraId="0D989F54" w14:textId="29DF817C" w:rsidR="00616E31" w:rsidRDefault="00616E31" w:rsidP="00616E31">
      <w:pPr>
        <w:rPr>
          <w:rFonts w:cs="Arial"/>
        </w:rPr>
      </w:pPr>
    </w:p>
    <w:p w14:paraId="33E85622" w14:textId="1364658D" w:rsidR="00616E31" w:rsidRPr="00616E31" w:rsidRDefault="00616E31" w:rsidP="00616E31">
      <w:pPr>
        <w:rPr>
          <w:rFonts w:cs="Arial"/>
        </w:rPr>
      </w:pPr>
      <w:r w:rsidRPr="00616E31">
        <w:t xml:space="preserve"> </w:t>
      </w:r>
      <w:r w:rsidRPr="00616E31">
        <w:rPr>
          <w:rFonts w:cs="Arial"/>
          <w:color w:val="000000" w:themeColor="text1"/>
        </w:rPr>
        <w:t xml:space="preserve">MAIN DUTIES: </w:t>
      </w:r>
    </w:p>
    <w:p w14:paraId="733D160A" w14:textId="13123D8F" w:rsidR="00616E31" w:rsidRDefault="00616E31" w:rsidP="00616E31">
      <w:pPr>
        <w:rPr>
          <w:rFonts w:cs="Arial"/>
        </w:rPr>
      </w:pPr>
      <w:r w:rsidRPr="00616E31">
        <w:rPr>
          <w:rFonts w:cs="Arial"/>
        </w:rPr>
        <w:t>1.</w:t>
      </w:r>
      <w:r w:rsidRPr="00616E31">
        <w:rPr>
          <w:rFonts w:cs="Arial"/>
        </w:rPr>
        <w:tab/>
        <w:t>To devise and implement a risk and compliance system to ensure that all elements of all relevant products and services offered to members by the credit union are being carried out in accordance with relevant laws, regulations, policies and procedures, rules and Codes of Practice, and in line with industry best practice.</w:t>
      </w:r>
    </w:p>
    <w:p w14:paraId="3DD062DA" w14:textId="77777777" w:rsidR="00FE52F3" w:rsidRPr="00616E31" w:rsidRDefault="00FE52F3" w:rsidP="00616E31">
      <w:pPr>
        <w:rPr>
          <w:rFonts w:cs="Arial"/>
        </w:rPr>
      </w:pPr>
    </w:p>
    <w:p w14:paraId="0983669C" w14:textId="31F4EB91" w:rsidR="00616E31" w:rsidRDefault="00616E31" w:rsidP="00616E31">
      <w:pPr>
        <w:rPr>
          <w:rFonts w:cs="Arial"/>
        </w:rPr>
      </w:pPr>
      <w:r w:rsidRPr="00616E31">
        <w:rPr>
          <w:rFonts w:cs="Arial"/>
        </w:rPr>
        <w:t>2.</w:t>
      </w:r>
      <w:r w:rsidRPr="00616E31">
        <w:rPr>
          <w:rFonts w:cs="Arial"/>
        </w:rPr>
        <w:tab/>
        <w:t>To ensure the requirements of the risk and compliance system are implemented and adhered to on an ongoing basis, and to ensure relevant issues are effectively reported</w:t>
      </w:r>
      <w:r w:rsidR="00BB3DD4">
        <w:rPr>
          <w:rFonts w:cs="Arial"/>
        </w:rPr>
        <w:t>.</w:t>
      </w:r>
    </w:p>
    <w:p w14:paraId="66B383F3" w14:textId="77777777" w:rsidR="00FE52F3" w:rsidRPr="00616E31" w:rsidRDefault="00FE52F3" w:rsidP="00616E31">
      <w:pPr>
        <w:rPr>
          <w:rFonts w:cs="Arial"/>
        </w:rPr>
      </w:pPr>
    </w:p>
    <w:p w14:paraId="11043495" w14:textId="77777777" w:rsidR="00616E31" w:rsidRPr="00616E31" w:rsidRDefault="00616E31" w:rsidP="00616E31">
      <w:pPr>
        <w:rPr>
          <w:rFonts w:cs="Arial"/>
        </w:rPr>
      </w:pPr>
      <w:r w:rsidRPr="00616E31">
        <w:rPr>
          <w:rFonts w:cs="Arial"/>
        </w:rPr>
        <w:t>3.</w:t>
      </w:r>
      <w:r w:rsidRPr="00616E31">
        <w:rPr>
          <w:rFonts w:cs="Arial"/>
        </w:rPr>
        <w:tab/>
        <w:t>To produce and provide appropriate management information on a regular basis or as required.</w:t>
      </w:r>
    </w:p>
    <w:p w14:paraId="6961FDA9" w14:textId="0FD9DF64" w:rsidR="00616E31" w:rsidRDefault="00616E31" w:rsidP="00616E31">
      <w:pPr>
        <w:rPr>
          <w:rFonts w:cs="Arial"/>
        </w:rPr>
      </w:pPr>
      <w:r w:rsidRPr="00616E31">
        <w:rPr>
          <w:rFonts w:cs="Arial"/>
        </w:rPr>
        <w:lastRenderedPageBreak/>
        <w:t>4.</w:t>
      </w:r>
      <w:r w:rsidRPr="00616E31">
        <w:rPr>
          <w:rFonts w:cs="Arial"/>
        </w:rPr>
        <w:tab/>
        <w:t>To devise, implement and deliver appropriate training programmes for the credit union’s directors, supervisors, committee members, employees and volunteers as required.</w:t>
      </w:r>
    </w:p>
    <w:p w14:paraId="345BB833" w14:textId="77777777" w:rsidR="00FE52F3" w:rsidRPr="00616E31" w:rsidRDefault="00FE52F3" w:rsidP="00616E31">
      <w:pPr>
        <w:rPr>
          <w:rFonts w:cs="Arial"/>
        </w:rPr>
      </w:pPr>
    </w:p>
    <w:p w14:paraId="6F4D2BCF" w14:textId="3DB65132" w:rsidR="00616E31" w:rsidRDefault="00616E31" w:rsidP="00616E31">
      <w:pPr>
        <w:rPr>
          <w:rFonts w:cs="Arial"/>
        </w:rPr>
      </w:pPr>
      <w:r w:rsidRPr="00616E31">
        <w:rPr>
          <w:rFonts w:cs="Arial"/>
        </w:rPr>
        <w:t>5.</w:t>
      </w:r>
      <w:r w:rsidRPr="00616E31">
        <w:rPr>
          <w:rFonts w:cs="Arial"/>
        </w:rPr>
        <w:tab/>
        <w:t>To monitor changes to legal, regulatory and industry environments on an ongoing basis and assess impact on the business and provide advice and appropriate documentation for the credit union to ensure compliance.</w:t>
      </w:r>
    </w:p>
    <w:p w14:paraId="1655CEBF" w14:textId="77777777" w:rsidR="00FE52F3" w:rsidRPr="00616E31" w:rsidRDefault="00FE52F3" w:rsidP="00616E31">
      <w:pPr>
        <w:rPr>
          <w:rFonts w:cs="Arial"/>
        </w:rPr>
      </w:pPr>
    </w:p>
    <w:p w14:paraId="7E96A838" w14:textId="74E93838" w:rsidR="00616E31" w:rsidRDefault="00616E31" w:rsidP="00616E31">
      <w:pPr>
        <w:rPr>
          <w:rFonts w:cs="Arial"/>
        </w:rPr>
      </w:pPr>
      <w:r w:rsidRPr="00616E31">
        <w:rPr>
          <w:rFonts w:cs="Arial"/>
        </w:rPr>
        <w:t>6.</w:t>
      </w:r>
      <w:r w:rsidRPr="00616E31">
        <w:rPr>
          <w:rFonts w:cs="Arial"/>
        </w:rPr>
        <w:tab/>
        <w:t>To devise internal risk and compliance audit procedures and ensure their implementation.</w:t>
      </w:r>
    </w:p>
    <w:p w14:paraId="321EBD72" w14:textId="77777777" w:rsidR="00FE52F3" w:rsidRPr="00616E31" w:rsidRDefault="00FE52F3" w:rsidP="00616E31">
      <w:pPr>
        <w:rPr>
          <w:rFonts w:cs="Arial"/>
        </w:rPr>
      </w:pPr>
    </w:p>
    <w:p w14:paraId="74C06EA4" w14:textId="6056970D" w:rsidR="00616E31" w:rsidRDefault="00616E31" w:rsidP="00616E31">
      <w:pPr>
        <w:rPr>
          <w:rFonts w:cs="Arial"/>
        </w:rPr>
      </w:pPr>
      <w:r w:rsidRPr="00616E31">
        <w:rPr>
          <w:rFonts w:cs="Arial"/>
        </w:rPr>
        <w:t>7.</w:t>
      </w:r>
      <w:r w:rsidRPr="00616E31">
        <w:rPr>
          <w:rFonts w:cs="Arial"/>
        </w:rPr>
        <w:tab/>
        <w:t xml:space="preserve">To ensure audit and regulatory recommendations are implemented within the stated deadlines.  </w:t>
      </w:r>
    </w:p>
    <w:p w14:paraId="74EDC95A" w14:textId="77777777" w:rsidR="00FE52F3" w:rsidRPr="00616E31" w:rsidRDefault="00FE52F3" w:rsidP="00616E31">
      <w:pPr>
        <w:rPr>
          <w:rFonts w:cs="Arial"/>
        </w:rPr>
      </w:pPr>
    </w:p>
    <w:p w14:paraId="156184FD" w14:textId="615276A8" w:rsidR="00616E31" w:rsidRDefault="00616E31" w:rsidP="00616E31">
      <w:pPr>
        <w:rPr>
          <w:rFonts w:cs="Arial"/>
        </w:rPr>
      </w:pPr>
      <w:r w:rsidRPr="00616E31">
        <w:rPr>
          <w:rFonts w:cs="Arial"/>
        </w:rPr>
        <w:t>8.</w:t>
      </w:r>
      <w:r w:rsidRPr="00616E31">
        <w:rPr>
          <w:rFonts w:cs="Arial"/>
        </w:rPr>
        <w:tab/>
        <w:t>To produce and present regulatory reports as required.</w:t>
      </w:r>
    </w:p>
    <w:p w14:paraId="339EF9B4" w14:textId="77777777" w:rsidR="00FE52F3" w:rsidRPr="00616E31" w:rsidRDefault="00FE52F3" w:rsidP="00616E31">
      <w:pPr>
        <w:rPr>
          <w:rFonts w:cs="Arial"/>
        </w:rPr>
      </w:pPr>
    </w:p>
    <w:p w14:paraId="593797AE" w14:textId="74DE2CBA" w:rsidR="00616E31" w:rsidRDefault="00616E31" w:rsidP="00616E31">
      <w:pPr>
        <w:rPr>
          <w:rFonts w:cs="Arial"/>
        </w:rPr>
      </w:pPr>
      <w:r w:rsidRPr="00616E31">
        <w:rPr>
          <w:rFonts w:cs="Arial"/>
        </w:rPr>
        <w:t>9.</w:t>
      </w:r>
      <w:r w:rsidRPr="00616E31">
        <w:rPr>
          <w:rFonts w:cs="Arial"/>
        </w:rPr>
        <w:tab/>
        <w:t>To attend and contribute to meetings as may be directed by the Board.</w:t>
      </w:r>
    </w:p>
    <w:p w14:paraId="0A66E092" w14:textId="77777777" w:rsidR="00FE52F3" w:rsidRPr="00616E31" w:rsidRDefault="00FE52F3" w:rsidP="00616E31">
      <w:pPr>
        <w:rPr>
          <w:rFonts w:cs="Arial"/>
        </w:rPr>
      </w:pPr>
    </w:p>
    <w:p w14:paraId="0992FF2F" w14:textId="27C20467" w:rsidR="00616E31" w:rsidRDefault="00616E31" w:rsidP="00616E31">
      <w:pPr>
        <w:rPr>
          <w:rFonts w:cs="Arial"/>
        </w:rPr>
      </w:pPr>
      <w:r w:rsidRPr="00616E31">
        <w:rPr>
          <w:rFonts w:cs="Arial"/>
        </w:rPr>
        <w:t>10.</w:t>
      </w:r>
      <w:r w:rsidRPr="00616E31">
        <w:rPr>
          <w:rFonts w:cs="Arial"/>
        </w:rPr>
        <w:tab/>
        <w:t>Liaise with the ILCU and the Regulators as necessary and foster and build good relations.</w:t>
      </w:r>
    </w:p>
    <w:p w14:paraId="592FA235" w14:textId="77777777" w:rsidR="00FE52F3" w:rsidRDefault="00FE52F3" w:rsidP="00616E31">
      <w:pPr>
        <w:rPr>
          <w:rFonts w:cs="Arial"/>
        </w:rPr>
      </w:pPr>
    </w:p>
    <w:p w14:paraId="59A13201" w14:textId="325594C9" w:rsidR="00AE0A05" w:rsidRPr="00616E31" w:rsidRDefault="00616E31" w:rsidP="00616E31">
      <w:pPr>
        <w:rPr>
          <w:rFonts w:cs="Arial"/>
        </w:rPr>
      </w:pPr>
      <w:r w:rsidRPr="00616E31">
        <w:t xml:space="preserve"> </w:t>
      </w:r>
      <w:r w:rsidRPr="00616E31">
        <w:rPr>
          <w:rFonts w:cs="Arial"/>
        </w:rPr>
        <w:t>11.</w:t>
      </w:r>
      <w:r w:rsidRPr="00616E31">
        <w:rPr>
          <w:rFonts w:cs="Arial"/>
        </w:rPr>
        <w:tab/>
        <w:t>To undertake such other reasonable and lawful duties as may be directed from time</w:t>
      </w:r>
      <w:r w:rsidR="002012DE">
        <w:rPr>
          <w:rFonts w:cs="Arial"/>
        </w:rPr>
        <w:t xml:space="preserve"> to time.</w:t>
      </w:r>
    </w:p>
    <w:p w14:paraId="567C50B8" w14:textId="2CE6FC1C" w:rsidR="00616E31" w:rsidRPr="00CD5FC1" w:rsidRDefault="00616E31" w:rsidP="00CD5FC1">
      <w:pPr>
        <w:rPr>
          <w:b/>
          <w:color w:val="2F5496" w:themeColor="accent1" w:themeShade="BF"/>
          <w:sz w:val="28"/>
          <w:szCs w:val="28"/>
          <w:lang w:val="en-GB"/>
        </w:rPr>
      </w:pPr>
    </w:p>
    <w:p w14:paraId="180843D5" w14:textId="77777777" w:rsidR="00AE0A05" w:rsidRPr="00CF0838" w:rsidRDefault="00AE0A05">
      <w:pPr>
        <w:rPr>
          <w:lang w:val="en-GB"/>
        </w:rPr>
      </w:pPr>
    </w:p>
    <w:p w14:paraId="101F0957" w14:textId="77777777" w:rsidR="00E07477" w:rsidRPr="00CF0838" w:rsidRDefault="00AE0A05">
      <w:pPr>
        <w:rPr>
          <w:rFonts w:cs="Arial"/>
          <w:b/>
        </w:rPr>
      </w:pPr>
      <w:r w:rsidRPr="00CF0838">
        <w:rPr>
          <w:rFonts w:cs="Arial"/>
          <w:b/>
        </w:rPr>
        <w:t>CONFORMANCE WITH THE RULES OF THE CREDIT UNION:</w:t>
      </w:r>
    </w:p>
    <w:p w14:paraId="11B6029C" w14:textId="77777777" w:rsidR="00AE0A05" w:rsidRPr="00CF0838" w:rsidRDefault="00AE0A05">
      <w:pPr>
        <w:rPr>
          <w:rFonts w:cs="Arial"/>
          <w:b/>
        </w:rPr>
      </w:pPr>
    </w:p>
    <w:p w14:paraId="17DD9599" w14:textId="42DC3A61" w:rsidR="00364D88" w:rsidRPr="00CD5FC1" w:rsidRDefault="00AE0A05" w:rsidP="00CD5FC1">
      <w:pPr>
        <w:pStyle w:val="BodyTextIndent"/>
        <w:ind w:firstLine="0"/>
        <w:jc w:val="both"/>
        <w:rPr>
          <w:rFonts w:asciiTheme="minorHAnsi" w:hAnsiTheme="minorHAnsi" w:cs="Arial"/>
        </w:rPr>
      </w:pPr>
      <w:r w:rsidRPr="00373289">
        <w:rPr>
          <w:rFonts w:asciiTheme="minorHAnsi" w:hAnsiTheme="minorHAnsi" w:cs="Arial"/>
          <w:color w:val="000000" w:themeColor="text1"/>
        </w:rPr>
        <w:t xml:space="preserve">As </w:t>
      </w:r>
      <w:r w:rsidR="00616E31" w:rsidRPr="00616E31">
        <w:rPr>
          <w:rFonts w:asciiTheme="minorHAnsi" w:hAnsiTheme="minorHAnsi" w:cs="Arial"/>
          <w:color w:val="000000" w:themeColor="text1"/>
        </w:rPr>
        <w:t xml:space="preserve">Risk and Compliance Officer </w:t>
      </w:r>
      <w:r w:rsidRPr="00CF0838">
        <w:rPr>
          <w:rFonts w:asciiTheme="minorHAnsi" w:hAnsiTheme="minorHAnsi" w:cs="Arial"/>
        </w:rPr>
        <w:t>you will, always, act in conformance with the Rules of the Credit Union in force at the relevant time when discharging the duties of this office.</w:t>
      </w:r>
    </w:p>
    <w:p w14:paraId="658FD08F" w14:textId="77777777" w:rsidR="00CD5FC1" w:rsidRDefault="00CD5FC1" w:rsidP="00CD5FC1">
      <w:pPr>
        <w:pStyle w:val="BodyTextIndent"/>
        <w:ind w:firstLine="0"/>
        <w:rPr>
          <w:rFonts w:ascii="Calibri" w:hAnsi="Calibri" w:cs="TimesNewRoman"/>
          <w:szCs w:val="24"/>
        </w:rPr>
      </w:pPr>
    </w:p>
    <w:p w14:paraId="7C085CA6" w14:textId="19D77E98" w:rsidR="00597C06" w:rsidRPr="00FA1B48" w:rsidRDefault="00597C06" w:rsidP="00597C06">
      <w:pPr>
        <w:pStyle w:val="Heading2"/>
        <w:rPr>
          <w:rFonts w:asciiTheme="minorHAnsi" w:hAnsiTheme="minorHAnsi"/>
          <w:i w:val="0"/>
          <w:color w:val="2F5496" w:themeColor="accent1" w:themeShade="BF"/>
        </w:rPr>
      </w:pPr>
      <w:r w:rsidRPr="00FA1B48">
        <w:rPr>
          <w:rFonts w:asciiTheme="minorHAnsi" w:hAnsiTheme="minorHAnsi"/>
          <w:i w:val="0"/>
          <w:color w:val="2F5496" w:themeColor="accent1" w:themeShade="BF"/>
        </w:rPr>
        <w:t xml:space="preserve">WHAT </w:t>
      </w:r>
      <w:r w:rsidR="00012296" w:rsidRPr="00373289">
        <w:rPr>
          <w:rFonts w:asciiTheme="minorHAnsi" w:hAnsiTheme="minorHAnsi"/>
          <w:i w:val="0"/>
          <w:color w:val="2F5496" w:themeColor="accent1" w:themeShade="BF"/>
        </w:rPr>
        <w:t>YOU WILL</w:t>
      </w:r>
      <w:r w:rsidRPr="00FA1B48">
        <w:rPr>
          <w:rFonts w:asciiTheme="minorHAnsi" w:hAnsiTheme="minorHAnsi"/>
          <w:i w:val="0"/>
          <w:color w:val="2F5496" w:themeColor="accent1" w:themeShade="BF"/>
        </w:rPr>
        <w:t xml:space="preserve"> BRING:</w:t>
      </w:r>
    </w:p>
    <w:p w14:paraId="67D7350D" w14:textId="77777777" w:rsidR="00597C06" w:rsidRPr="00CF0838" w:rsidRDefault="00597C06" w:rsidP="00597C06">
      <w:pPr>
        <w:rPr>
          <w:lang w:val="en-GB"/>
        </w:rPr>
      </w:pPr>
    </w:p>
    <w:p w14:paraId="5E841B61" w14:textId="77777777" w:rsidR="00616E31" w:rsidRPr="00616E31" w:rsidRDefault="00616E31" w:rsidP="00616E31">
      <w:pPr>
        <w:widowControl w:val="0"/>
        <w:tabs>
          <w:tab w:val="left" w:pos="220"/>
          <w:tab w:val="left" w:pos="720"/>
        </w:tabs>
        <w:autoSpaceDE w:val="0"/>
        <w:autoSpaceDN w:val="0"/>
        <w:adjustRightInd w:val="0"/>
        <w:spacing w:after="240"/>
        <w:jc w:val="both"/>
        <w:rPr>
          <w:rFonts w:cs="Times"/>
        </w:rPr>
      </w:pPr>
      <w:r w:rsidRPr="00616E31">
        <w:rPr>
          <w:rFonts w:cs="Times"/>
        </w:rPr>
        <w:t xml:space="preserve">The skill set for this job will include: </w:t>
      </w:r>
    </w:p>
    <w:p w14:paraId="0D1B3201" w14:textId="18574272" w:rsidR="00616E31" w:rsidRPr="00FE52F3" w:rsidRDefault="00616E31" w:rsidP="00616E31">
      <w:pPr>
        <w:pStyle w:val="ListParagraph"/>
        <w:widowControl w:val="0"/>
        <w:numPr>
          <w:ilvl w:val="0"/>
          <w:numId w:val="13"/>
        </w:numPr>
        <w:tabs>
          <w:tab w:val="left" w:pos="220"/>
          <w:tab w:val="left" w:pos="720"/>
        </w:tabs>
        <w:autoSpaceDE w:val="0"/>
        <w:autoSpaceDN w:val="0"/>
        <w:adjustRightInd w:val="0"/>
        <w:spacing w:after="240"/>
        <w:jc w:val="both"/>
        <w:rPr>
          <w:rFonts w:asciiTheme="minorHAnsi" w:hAnsiTheme="minorHAnsi" w:cstheme="minorHAnsi"/>
          <w:sz w:val="24"/>
          <w:szCs w:val="24"/>
        </w:rPr>
      </w:pPr>
      <w:r w:rsidRPr="00FE52F3">
        <w:rPr>
          <w:rFonts w:asciiTheme="minorHAnsi" w:hAnsiTheme="minorHAnsi" w:cstheme="minorHAnsi"/>
          <w:sz w:val="24"/>
          <w:szCs w:val="24"/>
        </w:rPr>
        <w:tab/>
        <w:t xml:space="preserve">Background in financial services </w:t>
      </w:r>
    </w:p>
    <w:p w14:paraId="675A1B11" w14:textId="2AEFA855" w:rsidR="00616E31" w:rsidRPr="00FE52F3" w:rsidRDefault="00616E31" w:rsidP="00616E31">
      <w:pPr>
        <w:pStyle w:val="ListParagraph"/>
        <w:widowControl w:val="0"/>
        <w:numPr>
          <w:ilvl w:val="0"/>
          <w:numId w:val="13"/>
        </w:numPr>
        <w:tabs>
          <w:tab w:val="left" w:pos="220"/>
          <w:tab w:val="left" w:pos="720"/>
        </w:tabs>
        <w:autoSpaceDE w:val="0"/>
        <w:autoSpaceDN w:val="0"/>
        <w:adjustRightInd w:val="0"/>
        <w:spacing w:after="240"/>
        <w:jc w:val="both"/>
        <w:rPr>
          <w:rFonts w:asciiTheme="minorHAnsi" w:hAnsiTheme="minorHAnsi" w:cstheme="minorHAnsi"/>
          <w:sz w:val="24"/>
          <w:szCs w:val="24"/>
        </w:rPr>
      </w:pPr>
      <w:r w:rsidRPr="00FE52F3">
        <w:rPr>
          <w:rFonts w:asciiTheme="minorHAnsi" w:hAnsiTheme="minorHAnsi" w:cstheme="minorHAnsi"/>
          <w:sz w:val="24"/>
          <w:szCs w:val="24"/>
        </w:rPr>
        <w:tab/>
        <w:t>Relevant qualification</w:t>
      </w:r>
    </w:p>
    <w:p w14:paraId="06CD38B1" w14:textId="3D58CF37" w:rsidR="00616E31" w:rsidRPr="00FE52F3" w:rsidRDefault="00616E31" w:rsidP="00616E31">
      <w:pPr>
        <w:pStyle w:val="ListParagraph"/>
        <w:widowControl w:val="0"/>
        <w:numPr>
          <w:ilvl w:val="0"/>
          <w:numId w:val="13"/>
        </w:numPr>
        <w:tabs>
          <w:tab w:val="left" w:pos="220"/>
          <w:tab w:val="left" w:pos="720"/>
        </w:tabs>
        <w:autoSpaceDE w:val="0"/>
        <w:autoSpaceDN w:val="0"/>
        <w:adjustRightInd w:val="0"/>
        <w:spacing w:after="240"/>
        <w:jc w:val="both"/>
        <w:rPr>
          <w:rFonts w:asciiTheme="minorHAnsi" w:hAnsiTheme="minorHAnsi" w:cstheme="minorHAnsi"/>
          <w:sz w:val="24"/>
          <w:szCs w:val="24"/>
        </w:rPr>
      </w:pPr>
      <w:r w:rsidRPr="00FE52F3">
        <w:rPr>
          <w:rFonts w:asciiTheme="minorHAnsi" w:hAnsiTheme="minorHAnsi" w:cstheme="minorHAnsi"/>
          <w:sz w:val="24"/>
          <w:szCs w:val="24"/>
        </w:rPr>
        <w:tab/>
        <w:t xml:space="preserve">Experience in dealing with risk and compliance issues in a financial services </w:t>
      </w:r>
      <w:r w:rsidR="00FE52F3">
        <w:rPr>
          <w:rFonts w:asciiTheme="minorHAnsi" w:hAnsiTheme="minorHAnsi" w:cstheme="minorHAnsi"/>
          <w:sz w:val="24"/>
          <w:szCs w:val="24"/>
        </w:rPr>
        <w:t xml:space="preserve">   </w:t>
      </w:r>
      <w:r w:rsidRPr="00FE52F3">
        <w:rPr>
          <w:rFonts w:asciiTheme="minorHAnsi" w:hAnsiTheme="minorHAnsi" w:cstheme="minorHAnsi"/>
          <w:sz w:val="24"/>
          <w:szCs w:val="24"/>
        </w:rPr>
        <w:t xml:space="preserve">environment </w:t>
      </w:r>
    </w:p>
    <w:p w14:paraId="0A0485CB" w14:textId="7CB0DC1A" w:rsidR="00616E31" w:rsidRPr="00FE52F3" w:rsidRDefault="00FE52F3" w:rsidP="00616E31">
      <w:pPr>
        <w:pStyle w:val="ListParagraph"/>
        <w:widowControl w:val="0"/>
        <w:numPr>
          <w:ilvl w:val="0"/>
          <w:numId w:val="13"/>
        </w:numPr>
        <w:tabs>
          <w:tab w:val="left" w:pos="220"/>
          <w:tab w:val="left" w:pos="720"/>
        </w:tabs>
        <w:autoSpaceDE w:val="0"/>
        <w:autoSpaceDN w:val="0"/>
        <w:adjustRightInd w:val="0"/>
        <w:spacing w:after="240"/>
        <w:jc w:val="both"/>
        <w:rPr>
          <w:rFonts w:asciiTheme="minorHAnsi" w:hAnsiTheme="minorHAnsi" w:cstheme="minorHAnsi"/>
          <w:sz w:val="24"/>
          <w:szCs w:val="24"/>
        </w:rPr>
      </w:pPr>
      <w:r>
        <w:rPr>
          <w:rFonts w:asciiTheme="minorHAnsi" w:hAnsiTheme="minorHAnsi" w:cstheme="minorHAnsi"/>
          <w:sz w:val="24"/>
          <w:szCs w:val="24"/>
        </w:rPr>
        <w:t xml:space="preserve">          </w:t>
      </w:r>
      <w:r w:rsidR="00616E31" w:rsidRPr="00FE52F3">
        <w:rPr>
          <w:rFonts w:asciiTheme="minorHAnsi" w:hAnsiTheme="minorHAnsi" w:cstheme="minorHAnsi"/>
          <w:sz w:val="24"/>
          <w:szCs w:val="24"/>
        </w:rPr>
        <w:t xml:space="preserve">Training experience </w:t>
      </w:r>
    </w:p>
    <w:p w14:paraId="6A8D65A8" w14:textId="0C3145DA" w:rsidR="00616E31" w:rsidRPr="00FE52F3" w:rsidRDefault="00616E31" w:rsidP="00616E31">
      <w:pPr>
        <w:pStyle w:val="ListParagraph"/>
        <w:widowControl w:val="0"/>
        <w:numPr>
          <w:ilvl w:val="0"/>
          <w:numId w:val="13"/>
        </w:numPr>
        <w:tabs>
          <w:tab w:val="left" w:pos="220"/>
          <w:tab w:val="left" w:pos="720"/>
        </w:tabs>
        <w:autoSpaceDE w:val="0"/>
        <w:autoSpaceDN w:val="0"/>
        <w:adjustRightInd w:val="0"/>
        <w:spacing w:after="240"/>
        <w:jc w:val="both"/>
        <w:rPr>
          <w:rFonts w:asciiTheme="minorHAnsi" w:hAnsiTheme="minorHAnsi" w:cstheme="minorHAnsi"/>
          <w:sz w:val="24"/>
          <w:szCs w:val="24"/>
        </w:rPr>
      </w:pPr>
      <w:r w:rsidRPr="00FE52F3">
        <w:rPr>
          <w:rFonts w:asciiTheme="minorHAnsi" w:hAnsiTheme="minorHAnsi" w:cstheme="minorHAnsi"/>
          <w:sz w:val="24"/>
          <w:szCs w:val="24"/>
        </w:rPr>
        <w:tab/>
        <w:t xml:space="preserve">A detailed knowledge of regulatory compliance requirements </w:t>
      </w:r>
    </w:p>
    <w:p w14:paraId="4D81BE9D" w14:textId="267D70E8" w:rsidR="00616E31" w:rsidRPr="00FE52F3" w:rsidRDefault="00616E31" w:rsidP="00616E31">
      <w:pPr>
        <w:pStyle w:val="ListParagraph"/>
        <w:widowControl w:val="0"/>
        <w:numPr>
          <w:ilvl w:val="0"/>
          <w:numId w:val="13"/>
        </w:numPr>
        <w:tabs>
          <w:tab w:val="left" w:pos="220"/>
          <w:tab w:val="left" w:pos="720"/>
        </w:tabs>
        <w:autoSpaceDE w:val="0"/>
        <w:autoSpaceDN w:val="0"/>
        <w:adjustRightInd w:val="0"/>
        <w:spacing w:after="240"/>
        <w:jc w:val="both"/>
        <w:rPr>
          <w:rFonts w:asciiTheme="minorHAnsi" w:hAnsiTheme="minorHAnsi" w:cstheme="minorHAnsi"/>
          <w:sz w:val="24"/>
          <w:szCs w:val="24"/>
        </w:rPr>
      </w:pPr>
      <w:r w:rsidRPr="00FE52F3">
        <w:rPr>
          <w:rFonts w:asciiTheme="minorHAnsi" w:hAnsiTheme="minorHAnsi" w:cstheme="minorHAnsi"/>
          <w:sz w:val="24"/>
          <w:szCs w:val="24"/>
        </w:rPr>
        <w:tab/>
        <w:t xml:space="preserve">Excellent communication skills both written and oral </w:t>
      </w:r>
    </w:p>
    <w:p w14:paraId="057A6C0C" w14:textId="6C4A631E" w:rsidR="00616E31" w:rsidRPr="00FE52F3" w:rsidRDefault="00616E31" w:rsidP="00616E31">
      <w:pPr>
        <w:pStyle w:val="ListParagraph"/>
        <w:widowControl w:val="0"/>
        <w:numPr>
          <w:ilvl w:val="0"/>
          <w:numId w:val="13"/>
        </w:numPr>
        <w:tabs>
          <w:tab w:val="left" w:pos="220"/>
          <w:tab w:val="left" w:pos="720"/>
        </w:tabs>
        <w:autoSpaceDE w:val="0"/>
        <w:autoSpaceDN w:val="0"/>
        <w:adjustRightInd w:val="0"/>
        <w:spacing w:after="240"/>
        <w:jc w:val="both"/>
        <w:rPr>
          <w:rFonts w:asciiTheme="minorHAnsi" w:hAnsiTheme="minorHAnsi" w:cstheme="minorHAnsi"/>
          <w:sz w:val="24"/>
          <w:szCs w:val="24"/>
        </w:rPr>
      </w:pPr>
      <w:r w:rsidRPr="00FE52F3">
        <w:rPr>
          <w:rFonts w:asciiTheme="minorHAnsi" w:hAnsiTheme="minorHAnsi" w:cstheme="minorHAnsi"/>
          <w:sz w:val="24"/>
          <w:szCs w:val="24"/>
        </w:rPr>
        <w:tab/>
        <w:t>An understanding of the credit union movement would be a distinct advantage</w:t>
      </w:r>
    </w:p>
    <w:p w14:paraId="448FC820" w14:textId="77777777" w:rsidR="00616E31" w:rsidRPr="00FE52F3" w:rsidRDefault="00616E31" w:rsidP="00616E31">
      <w:pPr>
        <w:widowControl w:val="0"/>
        <w:tabs>
          <w:tab w:val="left" w:pos="220"/>
          <w:tab w:val="left" w:pos="720"/>
        </w:tabs>
        <w:autoSpaceDE w:val="0"/>
        <w:autoSpaceDN w:val="0"/>
        <w:adjustRightInd w:val="0"/>
        <w:spacing w:after="240"/>
        <w:jc w:val="both"/>
        <w:rPr>
          <w:rFonts w:cstheme="minorHAnsi"/>
        </w:rPr>
      </w:pPr>
    </w:p>
    <w:p w14:paraId="5AFD3D34" w14:textId="137F26EE" w:rsidR="00616E31" w:rsidRPr="00616E31" w:rsidRDefault="002012DE" w:rsidP="00616E31">
      <w:pPr>
        <w:widowControl w:val="0"/>
        <w:tabs>
          <w:tab w:val="left" w:pos="220"/>
          <w:tab w:val="left" w:pos="720"/>
        </w:tabs>
        <w:autoSpaceDE w:val="0"/>
        <w:autoSpaceDN w:val="0"/>
        <w:adjustRightInd w:val="0"/>
        <w:spacing w:after="240"/>
        <w:jc w:val="both"/>
        <w:rPr>
          <w:rFonts w:cs="Times"/>
        </w:rPr>
      </w:pPr>
      <w:r>
        <w:rPr>
          <w:rFonts w:cs="Times"/>
        </w:rPr>
        <w:t>Desirable</w:t>
      </w:r>
      <w:r w:rsidR="00616E31" w:rsidRPr="00616E31">
        <w:rPr>
          <w:rFonts w:cs="Times"/>
        </w:rPr>
        <w:t xml:space="preserve"> Credit Union Qualifications:</w:t>
      </w:r>
    </w:p>
    <w:p w14:paraId="4021DBF7" w14:textId="77777777" w:rsidR="00616E31" w:rsidRPr="00616E31" w:rsidRDefault="00616E31" w:rsidP="00616E31">
      <w:pPr>
        <w:widowControl w:val="0"/>
        <w:tabs>
          <w:tab w:val="left" w:pos="220"/>
          <w:tab w:val="left" w:pos="720"/>
        </w:tabs>
        <w:autoSpaceDE w:val="0"/>
        <w:autoSpaceDN w:val="0"/>
        <w:adjustRightInd w:val="0"/>
        <w:spacing w:after="240"/>
        <w:jc w:val="both"/>
        <w:rPr>
          <w:rFonts w:cs="Times"/>
        </w:rPr>
      </w:pPr>
      <w:r w:rsidRPr="00616E31">
        <w:rPr>
          <w:rFonts w:cs="Times"/>
        </w:rPr>
        <w:t>•</w:t>
      </w:r>
      <w:r w:rsidRPr="00616E31">
        <w:rPr>
          <w:rFonts w:cs="Times"/>
        </w:rPr>
        <w:tab/>
        <w:t>Certificate in Credit Union Risk &amp; Compliance (ROI and NI)</w:t>
      </w:r>
    </w:p>
    <w:p w14:paraId="096CB3E8" w14:textId="6E007808" w:rsidR="00C70D54" w:rsidRPr="00C70D54" w:rsidRDefault="00616E31" w:rsidP="00616E31">
      <w:pPr>
        <w:widowControl w:val="0"/>
        <w:tabs>
          <w:tab w:val="left" w:pos="220"/>
          <w:tab w:val="left" w:pos="720"/>
        </w:tabs>
        <w:autoSpaceDE w:val="0"/>
        <w:autoSpaceDN w:val="0"/>
        <w:adjustRightInd w:val="0"/>
        <w:spacing w:after="240"/>
        <w:jc w:val="both"/>
        <w:rPr>
          <w:rFonts w:cs="Times"/>
        </w:rPr>
      </w:pPr>
      <w:r w:rsidRPr="00616E31">
        <w:rPr>
          <w:rFonts w:cs="Times"/>
        </w:rPr>
        <w:t>•</w:t>
      </w:r>
      <w:r w:rsidRPr="00616E31">
        <w:rPr>
          <w:rFonts w:cs="Times"/>
        </w:rPr>
        <w:tab/>
        <w:t>Pathways Certificate in Credit Union Operations (ROI and NI)</w:t>
      </w:r>
    </w:p>
    <w:p w14:paraId="5B31B19B" w14:textId="76CCA672" w:rsidR="00202BD2" w:rsidRDefault="00202BD2">
      <w:pPr>
        <w:rPr>
          <w:b/>
          <w:color w:val="2F5496" w:themeColor="accent1" w:themeShade="BF"/>
          <w:sz w:val="28"/>
          <w:szCs w:val="28"/>
          <w:lang w:val="en-GB"/>
        </w:rPr>
      </w:pPr>
      <w:r w:rsidRPr="00FA1B48">
        <w:rPr>
          <w:b/>
          <w:color w:val="2F5496" w:themeColor="accent1" w:themeShade="BF"/>
          <w:sz w:val="28"/>
          <w:szCs w:val="28"/>
          <w:lang w:val="en-GB"/>
        </w:rPr>
        <w:t xml:space="preserve">HOW </w:t>
      </w:r>
      <w:r w:rsidR="00096BAC" w:rsidRPr="00373289">
        <w:rPr>
          <w:b/>
          <w:color w:val="2F5496" w:themeColor="accent1" w:themeShade="BF"/>
          <w:sz w:val="28"/>
          <w:szCs w:val="28"/>
          <w:lang w:val="en-GB"/>
        </w:rPr>
        <w:t>WE WILL</w:t>
      </w:r>
      <w:r w:rsidRPr="00FA1B48">
        <w:rPr>
          <w:b/>
          <w:color w:val="2F5496" w:themeColor="accent1" w:themeShade="BF"/>
          <w:sz w:val="28"/>
          <w:szCs w:val="28"/>
          <w:lang w:val="en-GB"/>
        </w:rPr>
        <w:t xml:space="preserve"> REWARD YOU</w:t>
      </w:r>
      <w:r w:rsidR="00B76C9B">
        <w:rPr>
          <w:b/>
          <w:color w:val="2F5496" w:themeColor="accent1" w:themeShade="BF"/>
          <w:sz w:val="28"/>
          <w:szCs w:val="28"/>
          <w:lang w:val="en-GB"/>
        </w:rPr>
        <w:t>:</w:t>
      </w:r>
    </w:p>
    <w:p w14:paraId="1C776AD1" w14:textId="77777777" w:rsidR="00FA1B48" w:rsidRPr="00FA1B48" w:rsidRDefault="00FA1B48">
      <w:pPr>
        <w:rPr>
          <w:b/>
          <w:color w:val="2F5496" w:themeColor="accent1" w:themeShade="BF"/>
          <w:sz w:val="28"/>
          <w:szCs w:val="28"/>
          <w:lang w:val="en-GB"/>
        </w:rPr>
      </w:pPr>
    </w:p>
    <w:p w14:paraId="2C498FCC" w14:textId="575EA351" w:rsidR="00202BD2" w:rsidRPr="00CF0838" w:rsidRDefault="00202BD2">
      <w:pPr>
        <w:rPr>
          <w:lang w:val="en-GB"/>
        </w:rPr>
      </w:pPr>
      <w:r w:rsidRPr="00CF0838">
        <w:rPr>
          <w:lang w:val="en-GB"/>
        </w:rPr>
        <w:t xml:space="preserve">At Credit Union, we value </w:t>
      </w:r>
      <w:r w:rsidRPr="00373289">
        <w:rPr>
          <w:color w:val="000000" w:themeColor="text1"/>
          <w:lang w:val="en-GB"/>
        </w:rPr>
        <w:t xml:space="preserve">our people, </w:t>
      </w:r>
      <w:r w:rsidR="0057548D" w:rsidRPr="00373289">
        <w:rPr>
          <w:color w:val="000000" w:themeColor="text1"/>
          <w:lang w:val="en-GB"/>
        </w:rPr>
        <w:t xml:space="preserve">and </w:t>
      </w:r>
      <w:r w:rsidRPr="00373289">
        <w:rPr>
          <w:color w:val="000000" w:themeColor="text1"/>
          <w:lang w:val="en-GB"/>
        </w:rPr>
        <w:t xml:space="preserve">in return </w:t>
      </w:r>
      <w:r w:rsidRPr="00CF0838">
        <w:rPr>
          <w:lang w:val="en-GB"/>
        </w:rPr>
        <w:t>we of</w:t>
      </w:r>
      <w:r w:rsidR="002A6A5F">
        <w:rPr>
          <w:lang w:val="en-GB"/>
        </w:rPr>
        <w:t>fer a competitive salary plus</w:t>
      </w:r>
      <w:r w:rsidR="009E36CA">
        <w:rPr>
          <w:lang w:val="en-GB"/>
        </w:rPr>
        <w:t xml:space="preserve"> 20</w:t>
      </w:r>
      <w:r w:rsidR="002A6A5F">
        <w:rPr>
          <w:lang w:val="en-GB"/>
        </w:rPr>
        <w:t xml:space="preserve"> </w:t>
      </w:r>
      <w:r w:rsidR="009E36CA">
        <w:rPr>
          <w:lang w:val="en-GB"/>
        </w:rPr>
        <w:t>days holiday</w:t>
      </w:r>
      <w:r w:rsidR="00881F6F">
        <w:rPr>
          <w:lang w:val="en-GB"/>
        </w:rPr>
        <w:t xml:space="preserve">, </w:t>
      </w:r>
      <w:r w:rsidR="009E36CA">
        <w:rPr>
          <w:lang w:val="en-GB"/>
        </w:rPr>
        <w:t>not including statutory holidays.</w:t>
      </w:r>
      <w:r w:rsidR="00E51654">
        <w:rPr>
          <w:lang w:val="en-GB"/>
        </w:rPr>
        <w:t xml:space="preserve"> </w:t>
      </w:r>
      <w:r w:rsidR="004D312B">
        <w:rPr>
          <w:lang w:val="en-GB"/>
        </w:rPr>
        <w:t>Salary will be advised.</w:t>
      </w:r>
    </w:p>
    <w:p w14:paraId="1482CF97" w14:textId="77777777" w:rsidR="009873B6" w:rsidRDefault="009873B6">
      <w:pPr>
        <w:rPr>
          <w:b/>
          <w:color w:val="2F5496" w:themeColor="accent1" w:themeShade="BF"/>
          <w:sz w:val="28"/>
          <w:szCs w:val="28"/>
          <w:lang w:val="en-GB"/>
        </w:rPr>
      </w:pPr>
    </w:p>
    <w:p w14:paraId="2C2E3B80" w14:textId="42947D0B" w:rsidR="00202BD2" w:rsidRPr="00FA1B48" w:rsidRDefault="00202BD2">
      <w:pPr>
        <w:rPr>
          <w:b/>
          <w:color w:val="2F5496" w:themeColor="accent1" w:themeShade="BF"/>
          <w:sz w:val="28"/>
          <w:szCs w:val="28"/>
          <w:lang w:val="en-GB"/>
        </w:rPr>
      </w:pPr>
      <w:r w:rsidRPr="00FA1B48">
        <w:rPr>
          <w:b/>
          <w:color w:val="2F5496" w:themeColor="accent1" w:themeShade="BF"/>
          <w:sz w:val="28"/>
          <w:szCs w:val="28"/>
          <w:lang w:val="en-GB"/>
        </w:rPr>
        <w:t>YOUR APPLICATION</w:t>
      </w:r>
      <w:r w:rsidR="00B76C9B">
        <w:rPr>
          <w:b/>
          <w:color w:val="2F5496" w:themeColor="accent1" w:themeShade="BF"/>
          <w:sz w:val="28"/>
          <w:szCs w:val="28"/>
          <w:lang w:val="en-GB"/>
        </w:rPr>
        <w:t>:</w:t>
      </w:r>
    </w:p>
    <w:p w14:paraId="04AD6F53" w14:textId="77777777" w:rsidR="00202BD2" w:rsidRPr="00CF0838" w:rsidRDefault="00202BD2">
      <w:pPr>
        <w:rPr>
          <w:lang w:val="en-GB"/>
        </w:rPr>
      </w:pPr>
    </w:p>
    <w:p w14:paraId="0C94841E" w14:textId="43026C11" w:rsidR="00364D88" w:rsidRPr="00373289" w:rsidRDefault="00202BD2" w:rsidP="00202BD2">
      <w:pPr>
        <w:widowControl w:val="0"/>
        <w:autoSpaceDE w:val="0"/>
        <w:autoSpaceDN w:val="0"/>
        <w:adjustRightInd w:val="0"/>
        <w:spacing w:after="240" w:line="300" w:lineRule="atLeast"/>
        <w:rPr>
          <w:rFonts w:cs="Arial"/>
          <w:color w:val="000000" w:themeColor="text1"/>
        </w:rPr>
      </w:pPr>
      <w:r w:rsidRPr="00FA1B48">
        <w:rPr>
          <w:rFonts w:cs="Arial"/>
        </w:rPr>
        <w:t>At Portadown Credit Union, we want every</w:t>
      </w:r>
      <w:r w:rsidR="00364D88">
        <w:rPr>
          <w:rFonts w:cs="Arial"/>
        </w:rPr>
        <w:t>one to feel welcome. W</w:t>
      </w:r>
      <w:r w:rsidRPr="00FA1B48">
        <w:rPr>
          <w:rFonts w:cs="Arial"/>
        </w:rPr>
        <w:t xml:space="preserve">e want you to </w:t>
      </w:r>
      <w:r w:rsidRPr="00373289">
        <w:rPr>
          <w:rFonts w:cs="Arial"/>
          <w:color w:val="000000" w:themeColor="text1"/>
        </w:rPr>
        <w:t xml:space="preserve">know that </w:t>
      </w:r>
      <w:r w:rsidR="00096BAC" w:rsidRPr="00373289">
        <w:rPr>
          <w:rFonts w:cs="Arial"/>
          <w:color w:val="000000" w:themeColor="text1"/>
        </w:rPr>
        <w:t xml:space="preserve">we will </w:t>
      </w:r>
      <w:r w:rsidRPr="00373289">
        <w:rPr>
          <w:rFonts w:cs="Arial"/>
          <w:color w:val="000000" w:themeColor="text1"/>
        </w:rPr>
        <w:t>work with you to make the application process as smooth as possible. So please just let us know if you need</w:t>
      </w:r>
      <w:r w:rsidR="00364D88" w:rsidRPr="00373289">
        <w:rPr>
          <w:rFonts w:cs="Arial"/>
          <w:color w:val="000000" w:themeColor="text1"/>
        </w:rPr>
        <w:t xml:space="preserve"> any adjustments or support.</w:t>
      </w:r>
    </w:p>
    <w:p w14:paraId="389D38E2" w14:textId="77777777" w:rsidR="00202BD2" w:rsidRPr="00373289" w:rsidRDefault="00202BD2" w:rsidP="00202BD2">
      <w:pPr>
        <w:widowControl w:val="0"/>
        <w:autoSpaceDE w:val="0"/>
        <w:autoSpaceDN w:val="0"/>
        <w:adjustRightInd w:val="0"/>
        <w:spacing w:after="240" w:line="300" w:lineRule="atLeast"/>
        <w:rPr>
          <w:rFonts w:cs="Arial"/>
          <w:color w:val="000000" w:themeColor="text1"/>
        </w:rPr>
      </w:pPr>
      <w:r w:rsidRPr="00373289">
        <w:rPr>
          <w:rFonts w:cs="Arial"/>
          <w:color w:val="000000" w:themeColor="text1"/>
        </w:rPr>
        <w:t>Please be advised that Portadown Credit Union will seek an Access NI Disclosure for this position, which will be used in the decision-making process.</w:t>
      </w:r>
    </w:p>
    <w:p w14:paraId="029C029C" w14:textId="77777777" w:rsidR="00202BD2" w:rsidRPr="00373289" w:rsidRDefault="00202BD2" w:rsidP="00364D88">
      <w:pPr>
        <w:widowControl w:val="0"/>
        <w:autoSpaceDE w:val="0"/>
        <w:autoSpaceDN w:val="0"/>
        <w:adjustRightInd w:val="0"/>
        <w:spacing w:after="240" w:line="300" w:lineRule="atLeast"/>
        <w:jc w:val="center"/>
        <w:rPr>
          <w:rFonts w:eastAsia="MS Mincho" w:cs="MS Mincho"/>
          <w:b/>
          <w:i/>
          <w:color w:val="000000" w:themeColor="text1"/>
        </w:rPr>
      </w:pPr>
      <w:r w:rsidRPr="00373289">
        <w:rPr>
          <w:rFonts w:cs="Arial"/>
          <w:b/>
          <w:i/>
          <w:color w:val="000000" w:themeColor="text1"/>
        </w:rPr>
        <w:t>We wish you every success in your application.</w:t>
      </w:r>
      <w:r w:rsidRPr="00373289">
        <w:rPr>
          <w:rFonts w:ascii="MS Mincho" w:eastAsia="MS Mincho" w:hAnsi="MS Mincho" w:cs="MS Mincho"/>
          <w:b/>
          <w:i/>
          <w:color w:val="000000" w:themeColor="text1"/>
        </w:rPr>
        <w:t> </w:t>
      </w:r>
    </w:p>
    <w:p w14:paraId="1DD56B58" w14:textId="1B8B58A0" w:rsidR="000F35FD" w:rsidRDefault="00202BD2" w:rsidP="00B52A7A">
      <w:pPr>
        <w:widowControl w:val="0"/>
        <w:autoSpaceDE w:val="0"/>
        <w:autoSpaceDN w:val="0"/>
        <w:adjustRightInd w:val="0"/>
        <w:spacing w:after="240" w:line="300" w:lineRule="atLeast"/>
        <w:jc w:val="center"/>
        <w:rPr>
          <w:rFonts w:cs="Arial"/>
          <w:b/>
          <w:bCs/>
          <w:color w:val="000000" w:themeColor="text1"/>
        </w:rPr>
      </w:pPr>
      <w:r w:rsidRPr="00373289">
        <w:rPr>
          <w:rFonts w:cs="Arial"/>
          <w:b/>
          <w:color w:val="000000" w:themeColor="text1"/>
        </w:rPr>
        <w:t xml:space="preserve">The closing date </w:t>
      </w:r>
      <w:r w:rsidR="000F35FD">
        <w:rPr>
          <w:rFonts w:cs="Arial"/>
          <w:b/>
          <w:color w:val="000000" w:themeColor="text1"/>
        </w:rPr>
        <w:t>for submissions</w:t>
      </w:r>
      <w:r w:rsidRPr="00373289">
        <w:rPr>
          <w:rFonts w:cs="Arial"/>
          <w:b/>
          <w:color w:val="000000" w:themeColor="text1"/>
        </w:rPr>
        <w:t xml:space="preserve"> is</w:t>
      </w:r>
      <w:r w:rsidR="0009315C">
        <w:rPr>
          <w:rFonts w:cs="Arial"/>
          <w:b/>
          <w:color w:val="000000" w:themeColor="text1"/>
        </w:rPr>
        <w:t xml:space="preserve"> </w:t>
      </w:r>
      <w:r w:rsidR="00B8437A">
        <w:rPr>
          <w:rFonts w:cs="Arial"/>
          <w:b/>
          <w:color w:val="000000" w:themeColor="text1"/>
        </w:rPr>
        <w:t xml:space="preserve">4 pm </w:t>
      </w:r>
      <w:r w:rsidR="007D27C1">
        <w:rPr>
          <w:rFonts w:cs="Arial"/>
          <w:b/>
          <w:color w:val="000000" w:themeColor="text1"/>
        </w:rPr>
        <w:t xml:space="preserve">on </w:t>
      </w:r>
      <w:r w:rsidR="00976073">
        <w:rPr>
          <w:rFonts w:cs="Arial"/>
          <w:b/>
          <w:color w:val="000000" w:themeColor="text1"/>
        </w:rPr>
        <w:t>Tuesday</w:t>
      </w:r>
      <w:r w:rsidR="0009315C">
        <w:rPr>
          <w:rFonts w:cs="Arial"/>
          <w:b/>
          <w:color w:val="000000" w:themeColor="text1"/>
        </w:rPr>
        <w:t xml:space="preserve"> </w:t>
      </w:r>
      <w:r w:rsidR="00CD2D32">
        <w:rPr>
          <w:rFonts w:cs="Arial"/>
          <w:b/>
          <w:color w:val="000000" w:themeColor="text1"/>
        </w:rPr>
        <w:t>1</w:t>
      </w:r>
      <w:r w:rsidR="00B8437A">
        <w:rPr>
          <w:rFonts w:cs="Arial"/>
          <w:b/>
          <w:color w:val="000000" w:themeColor="text1"/>
        </w:rPr>
        <w:t>6</w:t>
      </w:r>
      <w:r w:rsidR="0009315C" w:rsidRPr="0009315C">
        <w:rPr>
          <w:rFonts w:cs="Arial"/>
          <w:b/>
          <w:color w:val="000000" w:themeColor="text1"/>
          <w:vertAlign w:val="superscript"/>
        </w:rPr>
        <w:t>th</w:t>
      </w:r>
      <w:r w:rsidR="0009315C">
        <w:rPr>
          <w:rFonts w:cs="Arial"/>
          <w:b/>
          <w:color w:val="000000" w:themeColor="text1"/>
        </w:rPr>
        <w:t xml:space="preserve"> </w:t>
      </w:r>
      <w:r w:rsidR="00CD2D32">
        <w:rPr>
          <w:rFonts w:cs="Arial"/>
          <w:b/>
          <w:color w:val="000000" w:themeColor="text1"/>
        </w:rPr>
        <w:t>May 2023</w:t>
      </w:r>
    </w:p>
    <w:p w14:paraId="619FFC2A" w14:textId="77777777" w:rsidR="005B03DC" w:rsidRPr="005B03DC" w:rsidRDefault="007D27C1" w:rsidP="005B03DC">
      <w:pPr>
        <w:widowControl w:val="0"/>
        <w:autoSpaceDE w:val="0"/>
        <w:autoSpaceDN w:val="0"/>
        <w:adjustRightInd w:val="0"/>
        <w:spacing w:after="240" w:line="300" w:lineRule="atLeast"/>
        <w:jc w:val="center"/>
        <w:rPr>
          <w:rFonts w:cs="Arial"/>
          <w:b/>
          <w:bCs/>
          <w:color w:val="000000" w:themeColor="text1"/>
        </w:rPr>
      </w:pPr>
      <w:r>
        <w:rPr>
          <w:rFonts w:cs="Arial"/>
          <w:b/>
          <w:bCs/>
          <w:color w:val="000000" w:themeColor="text1"/>
        </w:rPr>
        <w:t>To apply for an application</w:t>
      </w:r>
      <w:r w:rsidR="005B03DC">
        <w:rPr>
          <w:rFonts w:cs="Arial"/>
          <w:b/>
          <w:bCs/>
          <w:color w:val="000000" w:themeColor="text1"/>
        </w:rPr>
        <w:t xml:space="preserve"> </w:t>
      </w:r>
    </w:p>
    <w:p w14:paraId="5199D044" w14:textId="77777777" w:rsidR="005B03DC" w:rsidRPr="005B03DC" w:rsidRDefault="005B03DC" w:rsidP="005B03DC">
      <w:pPr>
        <w:widowControl w:val="0"/>
        <w:autoSpaceDE w:val="0"/>
        <w:autoSpaceDN w:val="0"/>
        <w:adjustRightInd w:val="0"/>
        <w:spacing w:after="240" w:line="300" w:lineRule="atLeast"/>
        <w:jc w:val="center"/>
        <w:rPr>
          <w:rFonts w:cs="Arial"/>
          <w:b/>
          <w:bCs/>
          <w:color w:val="000000" w:themeColor="text1"/>
        </w:rPr>
      </w:pPr>
      <w:r w:rsidRPr="005B03DC">
        <w:rPr>
          <w:rFonts w:cs="Arial"/>
          <w:b/>
          <w:bCs/>
          <w:color w:val="000000" w:themeColor="text1"/>
        </w:rPr>
        <w:t>Email</w:t>
      </w:r>
    </w:p>
    <w:p w14:paraId="74412637" w14:textId="5715DCB7" w:rsidR="00202BD2" w:rsidRPr="00373289" w:rsidRDefault="00B8437A" w:rsidP="005B03DC">
      <w:pPr>
        <w:widowControl w:val="0"/>
        <w:autoSpaceDE w:val="0"/>
        <w:autoSpaceDN w:val="0"/>
        <w:adjustRightInd w:val="0"/>
        <w:spacing w:after="240" w:line="300" w:lineRule="atLeast"/>
        <w:jc w:val="center"/>
        <w:rPr>
          <w:rFonts w:cs="Times"/>
          <w:b/>
          <w:color w:val="000000" w:themeColor="text1"/>
        </w:rPr>
      </w:pPr>
      <w:r>
        <w:rPr>
          <w:rFonts w:cs="Arial"/>
          <w:b/>
          <w:bCs/>
          <w:color w:val="000000" w:themeColor="text1"/>
        </w:rPr>
        <w:t>siobhan.</w:t>
      </w:r>
      <w:r w:rsidR="005B03DC" w:rsidRPr="005B03DC">
        <w:rPr>
          <w:rFonts w:cs="Arial"/>
          <w:b/>
          <w:bCs/>
          <w:color w:val="000000" w:themeColor="text1"/>
        </w:rPr>
        <w:t>lennon@portadowncu.com</w:t>
      </w:r>
    </w:p>
    <w:p w14:paraId="02640212" w14:textId="77777777" w:rsidR="00202BD2" w:rsidRPr="00373289" w:rsidRDefault="00202BD2" w:rsidP="00202BD2">
      <w:pPr>
        <w:rPr>
          <w:rFonts w:cs="Arial"/>
          <w:b/>
          <w:color w:val="000000" w:themeColor="text1"/>
        </w:rPr>
      </w:pPr>
    </w:p>
    <w:p w14:paraId="51B02A34" w14:textId="2613E62E" w:rsidR="00202BD2" w:rsidRPr="00373289" w:rsidRDefault="00202BD2" w:rsidP="00373289">
      <w:pPr>
        <w:jc w:val="center"/>
        <w:rPr>
          <w:rFonts w:cs="Arial"/>
          <w:i/>
        </w:rPr>
      </w:pPr>
      <w:r w:rsidRPr="00373289">
        <w:rPr>
          <w:rFonts w:cs="Arial"/>
          <w:i/>
        </w:rPr>
        <w:t>Further screening criteria may be applied.</w:t>
      </w:r>
    </w:p>
    <w:p w14:paraId="3B51AA65" w14:textId="77777777" w:rsidR="00373289" w:rsidRPr="00373289" w:rsidRDefault="00373289" w:rsidP="00373289">
      <w:pPr>
        <w:jc w:val="center"/>
        <w:rPr>
          <w:rFonts w:cs="Arial"/>
          <w:i/>
          <w:color w:val="FF0000"/>
        </w:rPr>
      </w:pPr>
    </w:p>
    <w:p w14:paraId="0D24FC27" w14:textId="4702A594" w:rsidR="00202BD2" w:rsidRPr="00373289" w:rsidRDefault="00202BD2" w:rsidP="00373289">
      <w:pPr>
        <w:jc w:val="center"/>
        <w:rPr>
          <w:rFonts w:cs="Arial"/>
          <w:i/>
        </w:rPr>
      </w:pPr>
      <w:r w:rsidRPr="00373289">
        <w:rPr>
          <w:rFonts w:cs="Arial"/>
          <w:i/>
        </w:rPr>
        <w:t>Applicants should note that the Fitness and Probity Standards for Credit Unions apply to this position.</w:t>
      </w:r>
    </w:p>
    <w:p w14:paraId="5EEA0F8D" w14:textId="77777777" w:rsidR="00202BD2" w:rsidRPr="00FA1B48" w:rsidRDefault="00202BD2">
      <w:pPr>
        <w:rPr>
          <w:lang w:val="en-GB"/>
        </w:rPr>
      </w:pPr>
    </w:p>
    <w:p w14:paraId="54637494" w14:textId="77777777" w:rsidR="00202BD2" w:rsidRPr="00364D88" w:rsidRDefault="00202BD2" w:rsidP="00364D88">
      <w:pPr>
        <w:jc w:val="center"/>
        <w:rPr>
          <w:rFonts w:cs="Arial"/>
          <w:b/>
          <w:sz w:val="28"/>
          <w:szCs w:val="28"/>
        </w:rPr>
      </w:pPr>
      <w:r w:rsidRPr="00364D88">
        <w:rPr>
          <w:rFonts w:cs="Arial"/>
          <w:b/>
          <w:sz w:val="28"/>
          <w:szCs w:val="28"/>
        </w:rPr>
        <w:t>Portadown Credit Union is an equal opportunities employer.</w:t>
      </w:r>
    </w:p>
    <w:p w14:paraId="067C423D" w14:textId="77777777" w:rsidR="00202BD2" w:rsidRPr="00FA1B48" w:rsidRDefault="00202BD2">
      <w:pPr>
        <w:rPr>
          <w:lang w:val="en-GB"/>
        </w:rPr>
      </w:pPr>
    </w:p>
    <w:sectPr w:rsidR="00202BD2" w:rsidRPr="00FA1B48" w:rsidSect="00EA6BF6">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1DA2" w14:textId="77777777" w:rsidR="00C176D6" w:rsidRDefault="00C176D6" w:rsidP="00FA1B48">
      <w:r>
        <w:separator/>
      </w:r>
    </w:p>
  </w:endnote>
  <w:endnote w:type="continuationSeparator" w:id="0">
    <w:p w14:paraId="05E368E4" w14:textId="77777777" w:rsidR="00C176D6" w:rsidRDefault="00C176D6" w:rsidP="00FA1B48">
      <w:r>
        <w:continuationSeparator/>
      </w:r>
    </w:p>
  </w:endnote>
  <w:endnote w:type="continuationNotice" w:id="1">
    <w:p w14:paraId="0BA9ED09" w14:textId="77777777" w:rsidR="00C176D6" w:rsidRDefault="00C17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NSText-Regular">
    <w:charset w:val="88"/>
    <w:family w:val="auto"/>
    <w:pitch w:val="variable"/>
    <w:sig w:usb0="2000028F" w:usb1="08080003" w:usb2="00000010" w:usb3="00000000" w:csb0="0010019F" w:csb1="00000000"/>
  </w:font>
  <w:font w:name="TimesNewRoman">
    <w:charset w:val="00"/>
    <w:family w:val="roman"/>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FFCA" w14:textId="77777777" w:rsidR="00C176D6" w:rsidRDefault="00C176D6" w:rsidP="00FA1B48">
      <w:r>
        <w:separator/>
      </w:r>
    </w:p>
  </w:footnote>
  <w:footnote w:type="continuationSeparator" w:id="0">
    <w:p w14:paraId="7062AF10" w14:textId="77777777" w:rsidR="00C176D6" w:rsidRDefault="00C176D6" w:rsidP="00FA1B48">
      <w:r>
        <w:continuationSeparator/>
      </w:r>
    </w:p>
  </w:footnote>
  <w:footnote w:type="continuationNotice" w:id="1">
    <w:p w14:paraId="5EA68C2B" w14:textId="77777777" w:rsidR="00C176D6" w:rsidRDefault="00C17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ADA" w14:textId="77777777" w:rsidR="00820A13" w:rsidRDefault="00820A13">
    <w:pPr>
      <w:pStyle w:val="Header"/>
    </w:pPr>
    <w:r>
      <w:rPr>
        <w:noProof/>
        <w:lang w:val="en-GB" w:eastAsia="en-GB"/>
      </w:rPr>
      <mc:AlternateContent>
        <mc:Choice Requires="wps">
          <w:drawing>
            <wp:anchor distT="0" distB="0" distL="114300" distR="114300" simplePos="0" relativeHeight="251658240" behindDoc="0" locked="0" layoutInCell="1" allowOverlap="1" wp14:anchorId="74881057" wp14:editId="22E7C667">
              <wp:simplePos x="0" y="0"/>
              <wp:positionH relativeFrom="column">
                <wp:posOffset>-177800</wp:posOffset>
              </wp:positionH>
              <wp:positionV relativeFrom="paragraph">
                <wp:posOffset>-228600</wp:posOffset>
              </wp:positionV>
              <wp:extent cx="6401435" cy="574040"/>
              <wp:effectExtent l="0" t="0" r="24765" b="35560"/>
              <wp:wrapNone/>
              <wp:docPr id="2" name="Rounded Rectangle 2"/>
              <wp:cNvGraphicFramePr/>
              <a:graphic xmlns:a="http://schemas.openxmlformats.org/drawingml/2006/main">
                <a:graphicData uri="http://schemas.microsoft.com/office/word/2010/wordprocessingShape">
                  <wps:wsp>
                    <wps:cNvSpPr/>
                    <wps:spPr>
                      <a:xfrm>
                        <a:off x="0" y="0"/>
                        <a:ext cx="6401435" cy="57404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E519F0" id="Rounded Rectangle 2" o:spid="_x0000_s1026" style="position:absolute;margin-left:-14pt;margin-top:-18pt;width:504.05pt;height:45.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" fillcolor="#2f5496 [2404]" strokecolor="#1f3763 [1604]" strokeweight="1pt">
              <v:stroke joinstyle="miter"/>
            </v:roundrect>
          </w:pict>
        </mc:Fallback>
      </mc:AlternateContent>
    </w:r>
    <w:r>
      <w:rPr>
        <w:noProof/>
        <w:lang w:val="en-GB" w:eastAsia="en-GB"/>
      </w:rPr>
      <w:drawing>
        <wp:anchor distT="0" distB="0" distL="114300" distR="114300" simplePos="0" relativeHeight="251658241" behindDoc="0" locked="0" layoutInCell="1" allowOverlap="1" wp14:anchorId="30B32D5E" wp14:editId="64E041B8">
          <wp:simplePos x="0" y="0"/>
          <wp:positionH relativeFrom="column">
            <wp:posOffset>4852035</wp:posOffset>
          </wp:positionH>
          <wp:positionV relativeFrom="paragraph">
            <wp:posOffset>-114300</wp:posOffset>
          </wp:positionV>
          <wp:extent cx="1256500" cy="37699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own-cu-logo.png"/>
                  <pic:cNvPicPr/>
                </pic:nvPicPr>
                <pic:blipFill>
                  <a:blip r:embed="rId1">
                    <a:extLst>
                      <a:ext uri="{28A0092B-C50C-407E-A947-70E740481C1C}">
                        <a14:useLocalDpi xmlns:a14="http://schemas.microsoft.com/office/drawing/2010/main" val="0"/>
                      </a:ext>
                    </a:extLst>
                  </a:blip>
                  <a:stretch>
                    <a:fillRect/>
                  </a:stretch>
                </pic:blipFill>
                <pic:spPr>
                  <a:xfrm>
                    <a:off x="0" y="0"/>
                    <a:ext cx="1278600" cy="383623"/>
                  </a:xfrm>
                  <a:prstGeom prst="rect">
                    <a:avLst/>
                  </a:prstGeom>
                </pic:spPr>
              </pic:pic>
            </a:graphicData>
          </a:graphic>
          <wp14:sizeRelH relativeFrom="page">
            <wp14:pctWidth>0</wp14:pctWidth>
          </wp14:sizeRelH>
          <wp14:sizeRelV relativeFrom="page">
            <wp14:pctHeight>0</wp14:pctHeight>
          </wp14:sizeRelV>
        </wp:anchor>
      </w:drawing>
    </w:r>
  </w:p>
  <w:p w14:paraId="38D0B55C" w14:textId="77777777" w:rsidR="00820A13" w:rsidRDefault="0082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DB08E5"/>
    <w:multiLevelType w:val="hybridMultilevel"/>
    <w:tmpl w:val="31CCCA4A"/>
    <w:lvl w:ilvl="0" w:tplc="F44A7112">
      <w:start w:val="8"/>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61B0E"/>
    <w:multiLevelType w:val="hybridMultilevel"/>
    <w:tmpl w:val="4B7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9523D"/>
    <w:multiLevelType w:val="hybridMultilevel"/>
    <w:tmpl w:val="DF66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E63AA"/>
    <w:multiLevelType w:val="hybridMultilevel"/>
    <w:tmpl w:val="2666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84ABF"/>
    <w:multiLevelType w:val="hybridMultilevel"/>
    <w:tmpl w:val="821E5A8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A66172"/>
    <w:multiLevelType w:val="hybridMultilevel"/>
    <w:tmpl w:val="395CDD36"/>
    <w:lvl w:ilvl="0" w:tplc="F44A7112">
      <w:start w:val="8"/>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41DF5"/>
    <w:multiLevelType w:val="hybridMultilevel"/>
    <w:tmpl w:val="1404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CB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ADE0D83"/>
    <w:multiLevelType w:val="hybridMultilevel"/>
    <w:tmpl w:val="3EA4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D6C5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CAE30A3"/>
    <w:multiLevelType w:val="hybridMultilevel"/>
    <w:tmpl w:val="3B1A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F19D6"/>
    <w:multiLevelType w:val="hybridMultilevel"/>
    <w:tmpl w:val="A784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914000">
    <w:abstractNumId w:val="10"/>
  </w:num>
  <w:num w:numId="2" w16cid:durableId="2084839378">
    <w:abstractNumId w:val="3"/>
  </w:num>
  <w:num w:numId="3" w16cid:durableId="1569145380">
    <w:abstractNumId w:val="0"/>
  </w:num>
  <w:num w:numId="4" w16cid:durableId="1634604052">
    <w:abstractNumId w:val="5"/>
  </w:num>
  <w:num w:numId="5" w16cid:durableId="154415917">
    <w:abstractNumId w:val="2"/>
  </w:num>
  <w:num w:numId="6" w16cid:durableId="737023733">
    <w:abstractNumId w:val="8"/>
  </w:num>
  <w:num w:numId="7" w16cid:durableId="925113579">
    <w:abstractNumId w:val="4"/>
  </w:num>
  <w:num w:numId="8" w16cid:durableId="132066650">
    <w:abstractNumId w:val="12"/>
  </w:num>
  <w:num w:numId="9" w16cid:durableId="1664166354">
    <w:abstractNumId w:val="1"/>
  </w:num>
  <w:num w:numId="10" w16cid:durableId="1682855683">
    <w:abstractNumId w:val="6"/>
  </w:num>
  <w:num w:numId="11" w16cid:durableId="1650163566">
    <w:abstractNumId w:val="9"/>
  </w:num>
  <w:num w:numId="12" w16cid:durableId="392314582">
    <w:abstractNumId w:val="11"/>
  </w:num>
  <w:num w:numId="13" w16cid:durableId="1764257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77"/>
    <w:rsid w:val="000058BF"/>
    <w:rsid w:val="00012296"/>
    <w:rsid w:val="00015065"/>
    <w:rsid w:val="0004734C"/>
    <w:rsid w:val="000758E7"/>
    <w:rsid w:val="0009315C"/>
    <w:rsid w:val="00096BAC"/>
    <w:rsid w:val="000B0470"/>
    <w:rsid w:val="000F35FD"/>
    <w:rsid w:val="00117C0F"/>
    <w:rsid w:val="00130528"/>
    <w:rsid w:val="0018726E"/>
    <w:rsid w:val="00195043"/>
    <w:rsid w:val="001B1335"/>
    <w:rsid w:val="001D73E7"/>
    <w:rsid w:val="002012DE"/>
    <w:rsid w:val="00202BD2"/>
    <w:rsid w:val="002134A8"/>
    <w:rsid w:val="0029712F"/>
    <w:rsid w:val="002A6A5F"/>
    <w:rsid w:val="002B67A6"/>
    <w:rsid w:val="002F34C6"/>
    <w:rsid w:val="00304A4E"/>
    <w:rsid w:val="00310649"/>
    <w:rsid w:val="00341A4F"/>
    <w:rsid w:val="00364D88"/>
    <w:rsid w:val="00373289"/>
    <w:rsid w:val="003B305F"/>
    <w:rsid w:val="003B3ADF"/>
    <w:rsid w:val="003C6318"/>
    <w:rsid w:val="00405919"/>
    <w:rsid w:val="004A7FA1"/>
    <w:rsid w:val="004D312B"/>
    <w:rsid w:val="00503722"/>
    <w:rsid w:val="00525872"/>
    <w:rsid w:val="0057548D"/>
    <w:rsid w:val="00576B09"/>
    <w:rsid w:val="00597C06"/>
    <w:rsid w:val="005A62FF"/>
    <w:rsid w:val="005B03DC"/>
    <w:rsid w:val="00610022"/>
    <w:rsid w:val="00616E31"/>
    <w:rsid w:val="00671203"/>
    <w:rsid w:val="00692E92"/>
    <w:rsid w:val="006C1D89"/>
    <w:rsid w:val="006F07EB"/>
    <w:rsid w:val="006F70CF"/>
    <w:rsid w:val="00754AA8"/>
    <w:rsid w:val="00780CB0"/>
    <w:rsid w:val="007A4F14"/>
    <w:rsid w:val="007D27C1"/>
    <w:rsid w:val="007F5F0B"/>
    <w:rsid w:val="00802841"/>
    <w:rsid w:val="00820A13"/>
    <w:rsid w:val="00840D9F"/>
    <w:rsid w:val="00881F6F"/>
    <w:rsid w:val="008C62C9"/>
    <w:rsid w:val="0090250D"/>
    <w:rsid w:val="009370FE"/>
    <w:rsid w:val="009524B5"/>
    <w:rsid w:val="00976073"/>
    <w:rsid w:val="009873B6"/>
    <w:rsid w:val="009E36CA"/>
    <w:rsid w:val="00A02A1E"/>
    <w:rsid w:val="00A16AC5"/>
    <w:rsid w:val="00A2500B"/>
    <w:rsid w:val="00AA3128"/>
    <w:rsid w:val="00AD1806"/>
    <w:rsid w:val="00AE0A05"/>
    <w:rsid w:val="00AF1F8B"/>
    <w:rsid w:val="00AF42FB"/>
    <w:rsid w:val="00B060E0"/>
    <w:rsid w:val="00B3056E"/>
    <w:rsid w:val="00B32718"/>
    <w:rsid w:val="00B52A7A"/>
    <w:rsid w:val="00B7143D"/>
    <w:rsid w:val="00B76C9B"/>
    <w:rsid w:val="00B8437A"/>
    <w:rsid w:val="00B86B99"/>
    <w:rsid w:val="00B878EA"/>
    <w:rsid w:val="00BB3DD4"/>
    <w:rsid w:val="00BC7CCD"/>
    <w:rsid w:val="00BD101D"/>
    <w:rsid w:val="00C176D6"/>
    <w:rsid w:val="00C27461"/>
    <w:rsid w:val="00C32BB4"/>
    <w:rsid w:val="00C70D54"/>
    <w:rsid w:val="00C77709"/>
    <w:rsid w:val="00C91044"/>
    <w:rsid w:val="00CB0CCB"/>
    <w:rsid w:val="00CC79AD"/>
    <w:rsid w:val="00CD2D32"/>
    <w:rsid w:val="00CD5FC1"/>
    <w:rsid w:val="00CF0838"/>
    <w:rsid w:val="00D729C9"/>
    <w:rsid w:val="00DA2602"/>
    <w:rsid w:val="00DC57E3"/>
    <w:rsid w:val="00DC7B49"/>
    <w:rsid w:val="00DE36BD"/>
    <w:rsid w:val="00DF7A1C"/>
    <w:rsid w:val="00E07477"/>
    <w:rsid w:val="00E1039F"/>
    <w:rsid w:val="00E51654"/>
    <w:rsid w:val="00E64801"/>
    <w:rsid w:val="00EA0B7D"/>
    <w:rsid w:val="00EA6BF6"/>
    <w:rsid w:val="00EB63E7"/>
    <w:rsid w:val="00ED3030"/>
    <w:rsid w:val="00EE7CFC"/>
    <w:rsid w:val="00F2672D"/>
    <w:rsid w:val="00F46A49"/>
    <w:rsid w:val="00F70445"/>
    <w:rsid w:val="00F93444"/>
    <w:rsid w:val="00FA0D36"/>
    <w:rsid w:val="00FA1B48"/>
    <w:rsid w:val="00FE52F3"/>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58520"/>
  <w14:defaultImageDpi w14:val="32767"/>
  <w15:chartTrackingRefBased/>
  <w15:docId w15:val="{A5D8BC7F-BE1A-3B4C-9F45-66B7B8F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E0A05"/>
    <w:pPr>
      <w:keepNext/>
      <w:spacing w:before="240" w:after="60"/>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0A05"/>
    <w:pPr>
      <w:ind w:firstLine="36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AE0A05"/>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AE0A05"/>
    <w:rPr>
      <w:rFonts w:ascii="Arial" w:eastAsia="Times New Roman" w:hAnsi="Arial" w:cs="Arial"/>
      <w:b/>
      <w:bCs/>
      <w:i/>
      <w:iCs/>
      <w:sz w:val="28"/>
      <w:szCs w:val="28"/>
      <w:lang w:val="en-GB"/>
    </w:rPr>
  </w:style>
  <w:style w:type="paragraph" w:styleId="ListParagraph">
    <w:name w:val="List Paragraph"/>
    <w:basedOn w:val="Normal"/>
    <w:uiPriority w:val="34"/>
    <w:qFormat/>
    <w:rsid w:val="00AE0A05"/>
    <w:pPr>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6F07E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A1B48"/>
    <w:pPr>
      <w:tabs>
        <w:tab w:val="center" w:pos="4513"/>
        <w:tab w:val="right" w:pos="9026"/>
      </w:tabs>
    </w:pPr>
  </w:style>
  <w:style w:type="character" w:customStyle="1" w:styleId="HeaderChar">
    <w:name w:val="Header Char"/>
    <w:basedOn w:val="DefaultParagraphFont"/>
    <w:link w:val="Header"/>
    <w:uiPriority w:val="99"/>
    <w:rsid w:val="00FA1B48"/>
  </w:style>
  <w:style w:type="paragraph" w:styleId="Footer">
    <w:name w:val="footer"/>
    <w:basedOn w:val="Normal"/>
    <w:link w:val="FooterChar"/>
    <w:uiPriority w:val="99"/>
    <w:unhideWhenUsed/>
    <w:rsid w:val="00FA1B48"/>
    <w:pPr>
      <w:tabs>
        <w:tab w:val="center" w:pos="4513"/>
        <w:tab w:val="right" w:pos="9026"/>
      </w:tabs>
    </w:pPr>
  </w:style>
  <w:style w:type="character" w:customStyle="1" w:styleId="FooterChar">
    <w:name w:val="Footer Char"/>
    <w:basedOn w:val="DefaultParagraphFont"/>
    <w:link w:val="Footer"/>
    <w:uiPriority w:val="99"/>
    <w:rsid w:val="00FA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4748">
      <w:bodyDiv w:val="1"/>
      <w:marLeft w:val="0"/>
      <w:marRight w:val="0"/>
      <w:marTop w:val="0"/>
      <w:marBottom w:val="0"/>
      <w:divBdr>
        <w:top w:val="none" w:sz="0" w:space="0" w:color="auto"/>
        <w:left w:val="none" w:sz="0" w:space="0" w:color="auto"/>
        <w:bottom w:val="none" w:sz="0" w:space="0" w:color="auto"/>
        <w:right w:val="none" w:sz="0" w:space="0" w:color="auto"/>
      </w:divBdr>
    </w:div>
    <w:div w:id="308022115">
      <w:bodyDiv w:val="1"/>
      <w:marLeft w:val="0"/>
      <w:marRight w:val="0"/>
      <w:marTop w:val="0"/>
      <w:marBottom w:val="0"/>
      <w:divBdr>
        <w:top w:val="none" w:sz="0" w:space="0" w:color="auto"/>
        <w:left w:val="none" w:sz="0" w:space="0" w:color="auto"/>
        <w:bottom w:val="none" w:sz="0" w:space="0" w:color="auto"/>
        <w:right w:val="none" w:sz="0" w:space="0" w:color="auto"/>
      </w:divBdr>
    </w:div>
    <w:div w:id="111182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331162D8FEA4598D25D53B5E01E05" ma:contentTypeVersion="6" ma:contentTypeDescription="Create a new document." ma:contentTypeScope="" ma:versionID="59734ab6a06e8d45429b6c2ee8e882e7">
  <xsd:schema xmlns:xsd="http://www.w3.org/2001/XMLSchema" xmlns:xs="http://www.w3.org/2001/XMLSchema" xmlns:p="http://schemas.microsoft.com/office/2006/metadata/properties" xmlns:ns3="aa8400e5-6fe1-42eb-a94a-2408a7a09585" targetNamespace="http://schemas.microsoft.com/office/2006/metadata/properties" ma:root="true" ma:fieldsID="f7124a2b1ede0ae927c78a502706cd03" ns3:_="">
    <xsd:import namespace="aa8400e5-6fe1-42eb-a94a-2408a7a09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00e5-6fe1-42eb-a94a-2408a7a09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2BE7F1-EA40-4F46-ABC3-1E582B06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00e5-6fe1-42eb-a94a-2408a7a09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8B092-A1DA-43BE-849E-739B7A4B55D3}">
  <ds:schemaRefs>
    <ds:schemaRef ds:uri="http://schemas.microsoft.com/sharepoint/v3/contenttype/forms"/>
  </ds:schemaRefs>
</ds:datastoreItem>
</file>

<file path=customXml/itemProps3.xml><?xml version="1.0" encoding="utf-8"?>
<ds:datastoreItem xmlns:ds="http://schemas.openxmlformats.org/officeDocument/2006/customXml" ds:itemID="{445BE94C-A375-4FEF-8068-B923B56D82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67099-2047-4902-A1E0-CE935DA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D'Barber</dc:creator>
  <cp:keywords/>
  <dc:description/>
  <cp:lastModifiedBy>Info - Portadown Credit Union Ltd</cp:lastModifiedBy>
  <cp:revision>5</cp:revision>
  <dcterms:created xsi:type="dcterms:W3CDTF">2023-04-25T11:09:00Z</dcterms:created>
  <dcterms:modified xsi:type="dcterms:W3CDTF">2023-04-25T11:13:00Z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0x010100109331162D8FEA4598D25D53B5E01E05</vt:lpwstr>
  </property>
</Properties>
</file>